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45AFD" w14:textId="77777777" w:rsidR="00505F99" w:rsidRPr="00703F33" w:rsidRDefault="00505F99" w:rsidP="00505F99">
      <w:pPr>
        <w:pStyle w:val="7"/>
        <w:spacing w:before="0" w:after="0"/>
        <w:jc w:val="center"/>
        <w:rPr>
          <w:b/>
        </w:rPr>
      </w:pPr>
      <w:r w:rsidRPr="00703F33">
        <w:rPr>
          <w:b/>
          <w:lang w:val="kk-KZ"/>
        </w:rPr>
        <w:t>ӘЛ ФАРАБИ АТЫНДАҒЫ Қ</w:t>
      </w:r>
      <w:r w:rsidRPr="00703F33">
        <w:rPr>
          <w:b/>
        </w:rPr>
        <w:t>АЗА</w:t>
      </w:r>
      <w:r w:rsidRPr="00703F33">
        <w:rPr>
          <w:b/>
          <w:lang w:val="kk-KZ"/>
        </w:rPr>
        <w:t xml:space="preserve">Қ ҰЛТТЫҚ </w:t>
      </w:r>
      <w:r w:rsidRPr="00703F33">
        <w:rPr>
          <w:b/>
        </w:rPr>
        <w:t xml:space="preserve"> УНИВЕРСИТЕТ</w:t>
      </w:r>
      <w:r w:rsidRPr="00703F33">
        <w:rPr>
          <w:b/>
          <w:lang w:val="kk-KZ"/>
        </w:rPr>
        <w:t>І</w:t>
      </w:r>
      <w:r w:rsidRPr="00703F33">
        <w:rPr>
          <w:b/>
        </w:rPr>
        <w:t xml:space="preserve">. </w:t>
      </w:r>
    </w:p>
    <w:p w14:paraId="2FE381F7" w14:textId="77777777" w:rsidR="00505F99" w:rsidRPr="00703F33" w:rsidRDefault="00505F99" w:rsidP="00505F99">
      <w:pPr>
        <w:jc w:val="center"/>
        <w:rPr>
          <w:b/>
          <w:lang w:val="kk-KZ"/>
        </w:rPr>
      </w:pPr>
      <w:r w:rsidRPr="00703F33">
        <w:rPr>
          <w:b/>
          <w:lang w:val="kk-KZ"/>
        </w:rPr>
        <w:t>Химия және</w:t>
      </w:r>
      <w:r w:rsidRPr="00703F33">
        <w:rPr>
          <w:b/>
        </w:rPr>
        <w:t xml:space="preserve"> </w:t>
      </w:r>
      <w:r w:rsidRPr="00703F33">
        <w:rPr>
          <w:b/>
          <w:lang w:val="kk-KZ"/>
        </w:rPr>
        <w:t xml:space="preserve">химиялық </w:t>
      </w:r>
      <w:r w:rsidRPr="00703F33">
        <w:rPr>
          <w:b/>
        </w:rPr>
        <w:t>технология факультет</w:t>
      </w:r>
      <w:r w:rsidRPr="00703F33">
        <w:rPr>
          <w:b/>
          <w:lang w:val="kk-KZ"/>
        </w:rPr>
        <w:t>і</w:t>
      </w:r>
    </w:p>
    <w:p w14:paraId="45FDA357" w14:textId="77777777" w:rsidR="00505F99" w:rsidRPr="00703F33" w:rsidRDefault="00505F99" w:rsidP="00505F99">
      <w:pPr>
        <w:jc w:val="center"/>
        <w:rPr>
          <w:b/>
          <w:lang w:val="kk-KZ"/>
        </w:rPr>
      </w:pPr>
      <w:r w:rsidRPr="00703F33">
        <w:rPr>
          <w:b/>
          <w:lang w:val="kk-KZ"/>
        </w:rPr>
        <w:t>Органикалық заттар, табиғи қосылыстар және полимерлер химиясы мен технология</w:t>
      </w:r>
      <w:r w:rsidRPr="00703F33">
        <w:rPr>
          <w:b/>
        </w:rPr>
        <w:t xml:space="preserve"> </w:t>
      </w:r>
      <w:r w:rsidRPr="00703F33">
        <w:rPr>
          <w:b/>
          <w:lang w:val="kk-KZ"/>
        </w:rPr>
        <w:t>к</w:t>
      </w:r>
      <w:proofErr w:type="spellStart"/>
      <w:r w:rsidRPr="00703F33">
        <w:rPr>
          <w:b/>
        </w:rPr>
        <w:t>афедра</w:t>
      </w:r>
      <w:proofErr w:type="spellEnd"/>
      <w:r w:rsidRPr="00703F33">
        <w:rPr>
          <w:b/>
          <w:lang w:val="kk-KZ"/>
        </w:rPr>
        <w:t>сы</w:t>
      </w:r>
    </w:p>
    <w:p w14:paraId="2E702CCE" w14:textId="77777777" w:rsidR="00505F99" w:rsidRPr="00703F33" w:rsidRDefault="00505F99" w:rsidP="00505F99">
      <w:pPr>
        <w:jc w:val="center"/>
        <w:rPr>
          <w:b/>
        </w:rPr>
      </w:pPr>
    </w:p>
    <w:p w14:paraId="20739967" w14:textId="77777777" w:rsidR="00505F99" w:rsidRPr="00703F33" w:rsidRDefault="00505F99" w:rsidP="00505F99">
      <w:pPr>
        <w:jc w:val="center"/>
        <w:rPr>
          <w:b/>
        </w:rPr>
      </w:pPr>
    </w:p>
    <w:p w14:paraId="0DD0D199" w14:textId="77777777" w:rsidR="00505F99" w:rsidRPr="00703F33" w:rsidRDefault="00505F99" w:rsidP="00505F99">
      <w:pPr>
        <w:jc w:val="right"/>
      </w:pPr>
    </w:p>
    <w:p w14:paraId="1F059182" w14:textId="77777777" w:rsidR="00505F99" w:rsidRPr="00703F33" w:rsidRDefault="00505F99" w:rsidP="00505F99">
      <w:pPr>
        <w:jc w:val="right"/>
      </w:pPr>
    </w:p>
    <w:p w14:paraId="33ABE12C" w14:textId="77777777" w:rsidR="00505F99" w:rsidRPr="00703F33" w:rsidRDefault="00505F99" w:rsidP="00505F99">
      <w:pPr>
        <w:jc w:val="right"/>
      </w:pPr>
    </w:p>
    <w:p w14:paraId="63EA309F" w14:textId="77777777" w:rsidR="00505F99" w:rsidRPr="00703F33" w:rsidRDefault="00505F99" w:rsidP="00505F99">
      <w:pPr>
        <w:jc w:val="right"/>
      </w:pPr>
    </w:p>
    <w:p w14:paraId="2A582339" w14:textId="77777777" w:rsidR="00505F99" w:rsidRPr="00703F33" w:rsidRDefault="00505F99" w:rsidP="00505F99">
      <w:pPr>
        <w:jc w:val="right"/>
      </w:pPr>
    </w:p>
    <w:p w14:paraId="124C04EC" w14:textId="77777777" w:rsidR="00505F99" w:rsidRPr="00703F33" w:rsidRDefault="00505F99" w:rsidP="00505F99">
      <w:pPr>
        <w:jc w:val="right"/>
      </w:pPr>
    </w:p>
    <w:p w14:paraId="09658297" w14:textId="77777777" w:rsidR="00505F99" w:rsidRPr="00703F33" w:rsidRDefault="00505F99" w:rsidP="00505F99">
      <w:pPr>
        <w:jc w:val="right"/>
      </w:pPr>
    </w:p>
    <w:p w14:paraId="164F9ED1" w14:textId="77777777" w:rsidR="00505F99" w:rsidRPr="00703F33" w:rsidRDefault="00505F99" w:rsidP="00505F99">
      <w:pPr>
        <w:jc w:val="right"/>
      </w:pPr>
    </w:p>
    <w:p w14:paraId="55B49554" w14:textId="77777777" w:rsidR="00B67E57" w:rsidRPr="00703F33" w:rsidRDefault="00B67E57" w:rsidP="00505F99">
      <w:pPr>
        <w:pStyle w:val="a5"/>
        <w:widowControl w:val="0"/>
        <w:spacing w:after="0" w:line="240" w:lineRule="auto"/>
        <w:ind w:left="0"/>
        <w:jc w:val="center"/>
        <w:rPr>
          <w:rFonts w:ascii="Times New Roman" w:hAnsi="Times New Roman"/>
          <w:bCs/>
          <w:sz w:val="24"/>
          <w:szCs w:val="24"/>
          <w:lang w:val="kk-KZ"/>
        </w:rPr>
      </w:pPr>
      <w:r w:rsidRPr="00703F33">
        <w:rPr>
          <w:rFonts w:ascii="Times New Roman" w:hAnsi="Times New Roman"/>
          <w:b/>
          <w:bCs/>
          <w:sz w:val="24"/>
          <w:szCs w:val="24"/>
          <w:lang w:val="kk-KZ"/>
        </w:rPr>
        <w:t>91408-Дәрілік түрлерді өндіру технологиясы</w:t>
      </w:r>
      <w:r w:rsidRPr="00703F33">
        <w:rPr>
          <w:rFonts w:ascii="Times New Roman" w:hAnsi="Times New Roman"/>
          <w:bCs/>
          <w:sz w:val="24"/>
          <w:szCs w:val="24"/>
          <w:lang w:val="kk-KZ"/>
        </w:rPr>
        <w:t xml:space="preserve"> </w:t>
      </w:r>
    </w:p>
    <w:p w14:paraId="0E9157DF" w14:textId="7E27BE18" w:rsidR="00505F99" w:rsidRPr="00703F33" w:rsidRDefault="00505F99" w:rsidP="00505F99">
      <w:pPr>
        <w:pStyle w:val="a5"/>
        <w:widowControl w:val="0"/>
        <w:spacing w:after="0" w:line="240" w:lineRule="auto"/>
        <w:ind w:left="0"/>
        <w:jc w:val="center"/>
        <w:rPr>
          <w:rFonts w:ascii="Times New Roman" w:hAnsi="Times New Roman"/>
          <w:bCs/>
          <w:sz w:val="24"/>
          <w:szCs w:val="24"/>
          <w:lang w:val="kk-KZ"/>
        </w:rPr>
      </w:pPr>
      <w:r w:rsidRPr="00703F33">
        <w:rPr>
          <w:rFonts w:ascii="Times New Roman" w:hAnsi="Times New Roman"/>
          <w:bCs/>
          <w:sz w:val="24"/>
          <w:szCs w:val="24"/>
          <w:lang w:val="kk-KZ"/>
        </w:rPr>
        <w:t xml:space="preserve">пәні бойынша қорытынды емтихан бағдарламасы </w:t>
      </w:r>
    </w:p>
    <w:p w14:paraId="78E4CA45" w14:textId="77777777" w:rsidR="00505F99" w:rsidRPr="00703F33" w:rsidRDefault="00505F99" w:rsidP="00505F99">
      <w:pPr>
        <w:rPr>
          <w:bCs/>
          <w:lang w:val="kk-KZ"/>
        </w:rPr>
      </w:pPr>
    </w:p>
    <w:p w14:paraId="1EC68B2C" w14:textId="565D4EC3" w:rsidR="00B67E57" w:rsidRPr="00703F33" w:rsidRDefault="00B67E57" w:rsidP="00B67E57">
      <w:pPr>
        <w:jc w:val="center"/>
        <w:rPr>
          <w:b/>
          <w:lang w:val="kk-KZ"/>
        </w:rPr>
      </w:pPr>
      <w:r w:rsidRPr="00703F33">
        <w:rPr>
          <w:b/>
          <w:lang w:val="kk-KZ"/>
        </w:rPr>
        <w:t xml:space="preserve">«6B07201 Фармацевтикалық өндіріс технологиясы» білім беру </w:t>
      </w:r>
    </w:p>
    <w:p w14:paraId="7C30A51C" w14:textId="69719FF3" w:rsidR="00505F99" w:rsidRPr="00703F33" w:rsidRDefault="00505F99" w:rsidP="00505F99">
      <w:pPr>
        <w:jc w:val="center"/>
        <w:rPr>
          <w:lang w:val="kk-KZ"/>
        </w:rPr>
      </w:pPr>
      <w:r w:rsidRPr="00703F33">
        <w:rPr>
          <w:lang w:val="kk-KZ"/>
        </w:rPr>
        <w:t xml:space="preserve"> бағдарламасының негізінде жасалған.</w:t>
      </w:r>
    </w:p>
    <w:p w14:paraId="713B20AD" w14:textId="77777777" w:rsidR="00505F99" w:rsidRPr="00703F33" w:rsidRDefault="00505F99" w:rsidP="00505F99">
      <w:pPr>
        <w:jc w:val="center"/>
        <w:rPr>
          <w:lang w:val="kk-KZ"/>
        </w:rPr>
      </w:pPr>
      <w:r w:rsidRPr="00703F33">
        <w:rPr>
          <w:lang w:val="kk-KZ"/>
        </w:rPr>
        <w:t xml:space="preserve">  </w:t>
      </w:r>
    </w:p>
    <w:p w14:paraId="04617048" w14:textId="77777777" w:rsidR="00505F99" w:rsidRPr="00703F33" w:rsidRDefault="00505F99" w:rsidP="00505F99">
      <w:pPr>
        <w:pStyle w:val="a3"/>
        <w:spacing w:after="0"/>
        <w:ind w:left="0"/>
        <w:jc w:val="center"/>
        <w:rPr>
          <w:b/>
          <w:lang w:val="kk-KZ"/>
        </w:rPr>
      </w:pPr>
    </w:p>
    <w:p w14:paraId="291D2F22" w14:textId="77777777" w:rsidR="00505F99" w:rsidRPr="00703F33" w:rsidRDefault="00505F99" w:rsidP="00505F99">
      <w:pPr>
        <w:pStyle w:val="a3"/>
        <w:spacing w:after="0"/>
        <w:ind w:left="0"/>
        <w:jc w:val="center"/>
        <w:rPr>
          <w:b/>
          <w:lang w:val="kk-KZ"/>
        </w:rPr>
      </w:pPr>
    </w:p>
    <w:p w14:paraId="5FA5EEEF" w14:textId="77777777" w:rsidR="00505F99" w:rsidRPr="00703F33" w:rsidRDefault="00505F99" w:rsidP="00505F99">
      <w:pPr>
        <w:pStyle w:val="a3"/>
        <w:spacing w:after="0"/>
        <w:ind w:left="0"/>
        <w:jc w:val="center"/>
        <w:rPr>
          <w:b/>
          <w:lang w:val="kk-KZ"/>
        </w:rPr>
      </w:pPr>
    </w:p>
    <w:p w14:paraId="7BCC40E1" w14:textId="77777777" w:rsidR="00505F99" w:rsidRPr="00703F33" w:rsidRDefault="00505F99" w:rsidP="00505F99">
      <w:pPr>
        <w:pStyle w:val="a3"/>
        <w:spacing w:after="0"/>
        <w:ind w:left="0"/>
        <w:jc w:val="center"/>
        <w:rPr>
          <w:b/>
          <w:lang w:val="kk-KZ"/>
        </w:rPr>
      </w:pPr>
    </w:p>
    <w:p w14:paraId="65E1F3D1" w14:textId="77777777" w:rsidR="00505F99" w:rsidRPr="00703F33" w:rsidRDefault="00505F99" w:rsidP="00505F99">
      <w:pPr>
        <w:pStyle w:val="a3"/>
        <w:spacing w:after="0"/>
        <w:ind w:left="0"/>
        <w:jc w:val="center"/>
        <w:rPr>
          <w:b/>
          <w:lang w:val="kk-KZ"/>
        </w:rPr>
      </w:pPr>
    </w:p>
    <w:p w14:paraId="28539156" w14:textId="77777777" w:rsidR="00505F99" w:rsidRPr="00703F33" w:rsidRDefault="00505F99" w:rsidP="00505F99">
      <w:pPr>
        <w:pStyle w:val="a3"/>
        <w:spacing w:after="0"/>
        <w:ind w:left="0"/>
        <w:jc w:val="center"/>
        <w:rPr>
          <w:b/>
          <w:lang w:val="kk-KZ"/>
        </w:rPr>
      </w:pPr>
    </w:p>
    <w:p w14:paraId="28FB661D" w14:textId="77777777" w:rsidR="00505F99" w:rsidRPr="00703F33" w:rsidRDefault="00505F99" w:rsidP="00505F99">
      <w:pPr>
        <w:pStyle w:val="a3"/>
        <w:spacing w:after="0"/>
        <w:ind w:left="0"/>
        <w:jc w:val="center"/>
        <w:rPr>
          <w:b/>
          <w:lang w:val="kk-KZ"/>
        </w:rPr>
      </w:pPr>
    </w:p>
    <w:p w14:paraId="4F892028" w14:textId="77777777" w:rsidR="00505F99" w:rsidRPr="00703F33" w:rsidRDefault="00505F99" w:rsidP="00505F99">
      <w:pPr>
        <w:pStyle w:val="a3"/>
        <w:spacing w:after="0"/>
        <w:ind w:left="0"/>
        <w:jc w:val="center"/>
        <w:rPr>
          <w:b/>
          <w:lang w:val="kk-KZ"/>
        </w:rPr>
      </w:pPr>
    </w:p>
    <w:p w14:paraId="5AA36C28" w14:textId="77777777" w:rsidR="00505F99" w:rsidRPr="00703F33" w:rsidRDefault="00505F99" w:rsidP="00505F99">
      <w:pPr>
        <w:pStyle w:val="a3"/>
        <w:spacing w:after="0"/>
        <w:ind w:left="0"/>
        <w:jc w:val="center"/>
        <w:rPr>
          <w:b/>
          <w:lang w:val="kk-KZ"/>
        </w:rPr>
      </w:pPr>
    </w:p>
    <w:p w14:paraId="4A791B43" w14:textId="77777777" w:rsidR="00505F99" w:rsidRPr="00703F33" w:rsidRDefault="00505F99" w:rsidP="00505F99">
      <w:pPr>
        <w:pStyle w:val="a3"/>
        <w:spacing w:after="0"/>
        <w:ind w:left="0"/>
        <w:jc w:val="center"/>
        <w:rPr>
          <w:b/>
          <w:lang w:val="kk-KZ"/>
        </w:rPr>
      </w:pPr>
    </w:p>
    <w:p w14:paraId="2317C64A" w14:textId="77777777" w:rsidR="00505F99" w:rsidRPr="00703F33" w:rsidRDefault="00505F99" w:rsidP="00505F99">
      <w:pPr>
        <w:pStyle w:val="a3"/>
        <w:spacing w:after="0"/>
        <w:ind w:left="0"/>
        <w:jc w:val="center"/>
        <w:rPr>
          <w:b/>
          <w:lang w:val="kk-KZ"/>
        </w:rPr>
      </w:pPr>
    </w:p>
    <w:p w14:paraId="621EBC67" w14:textId="77777777" w:rsidR="00505F99" w:rsidRPr="00703F33" w:rsidRDefault="00505F99" w:rsidP="00505F99">
      <w:pPr>
        <w:pStyle w:val="a3"/>
        <w:spacing w:after="0"/>
        <w:ind w:left="0"/>
        <w:jc w:val="center"/>
        <w:rPr>
          <w:b/>
          <w:lang w:val="kk-KZ"/>
        </w:rPr>
      </w:pPr>
    </w:p>
    <w:p w14:paraId="502EAC1C" w14:textId="77777777" w:rsidR="00505F99" w:rsidRPr="00703F33" w:rsidRDefault="00505F99" w:rsidP="00505F99">
      <w:pPr>
        <w:pStyle w:val="a3"/>
        <w:spacing w:after="0"/>
        <w:ind w:left="0"/>
        <w:jc w:val="center"/>
        <w:rPr>
          <w:b/>
          <w:lang w:val="kk-KZ"/>
        </w:rPr>
      </w:pPr>
    </w:p>
    <w:p w14:paraId="298D8F35" w14:textId="77777777" w:rsidR="00505F99" w:rsidRPr="00703F33" w:rsidRDefault="00505F99" w:rsidP="00505F99">
      <w:pPr>
        <w:pStyle w:val="a3"/>
        <w:spacing w:after="0"/>
        <w:ind w:left="0"/>
        <w:jc w:val="center"/>
        <w:rPr>
          <w:b/>
          <w:lang w:val="kk-KZ"/>
        </w:rPr>
      </w:pPr>
    </w:p>
    <w:p w14:paraId="36BBA059" w14:textId="77777777" w:rsidR="00505F99" w:rsidRPr="00703F33" w:rsidRDefault="00505F99" w:rsidP="00505F99">
      <w:pPr>
        <w:pStyle w:val="a3"/>
        <w:spacing w:after="0"/>
        <w:ind w:left="0"/>
        <w:rPr>
          <w:b/>
          <w:lang w:val="kk-KZ"/>
        </w:rPr>
      </w:pPr>
    </w:p>
    <w:p w14:paraId="570343BB" w14:textId="77777777" w:rsidR="00505F99" w:rsidRPr="00703F33" w:rsidRDefault="00505F99" w:rsidP="00505F99">
      <w:pPr>
        <w:pStyle w:val="a3"/>
        <w:spacing w:after="0"/>
        <w:ind w:left="0"/>
        <w:rPr>
          <w:b/>
          <w:lang w:val="kk-KZ"/>
        </w:rPr>
      </w:pPr>
    </w:p>
    <w:p w14:paraId="334A4F20" w14:textId="77777777" w:rsidR="00505F99" w:rsidRPr="00703F33" w:rsidRDefault="00505F99" w:rsidP="00505F99">
      <w:pPr>
        <w:pStyle w:val="a3"/>
        <w:spacing w:after="0"/>
        <w:ind w:left="0"/>
        <w:rPr>
          <w:b/>
          <w:lang w:val="kk-KZ"/>
        </w:rPr>
      </w:pPr>
    </w:p>
    <w:p w14:paraId="44CA5192" w14:textId="77777777" w:rsidR="00505F99" w:rsidRPr="00703F33" w:rsidRDefault="00505F99" w:rsidP="00505F99">
      <w:pPr>
        <w:pStyle w:val="a3"/>
        <w:spacing w:after="0"/>
        <w:ind w:left="0"/>
        <w:rPr>
          <w:b/>
          <w:lang w:val="kk-KZ"/>
        </w:rPr>
      </w:pPr>
    </w:p>
    <w:p w14:paraId="20A82ACD" w14:textId="77777777" w:rsidR="00505F99" w:rsidRPr="00703F33" w:rsidRDefault="00505F99" w:rsidP="00505F99">
      <w:pPr>
        <w:pStyle w:val="a3"/>
        <w:spacing w:after="0"/>
        <w:ind w:left="0"/>
        <w:rPr>
          <w:b/>
          <w:lang w:val="kk-KZ"/>
        </w:rPr>
      </w:pPr>
    </w:p>
    <w:p w14:paraId="6E7ECF5D" w14:textId="1BF0CD04" w:rsidR="00505F99" w:rsidRPr="00703F33" w:rsidRDefault="00505F99" w:rsidP="00505F99">
      <w:pPr>
        <w:pStyle w:val="a3"/>
        <w:spacing w:after="0"/>
        <w:ind w:left="0"/>
        <w:jc w:val="center"/>
        <w:rPr>
          <w:b/>
          <w:lang w:val="kk-KZ"/>
        </w:rPr>
      </w:pPr>
      <w:r w:rsidRPr="00703F33">
        <w:rPr>
          <w:b/>
          <w:lang w:val="kk-KZ"/>
        </w:rPr>
        <w:t>Алматы 202</w:t>
      </w:r>
      <w:r w:rsidR="00B67E57" w:rsidRPr="00703F33">
        <w:rPr>
          <w:b/>
          <w:lang w:val="kk-KZ"/>
        </w:rPr>
        <w:t>4</w:t>
      </w:r>
      <w:r w:rsidRPr="00703F33">
        <w:rPr>
          <w:b/>
          <w:lang w:val="kk-KZ"/>
        </w:rPr>
        <w:t xml:space="preserve"> ж.</w:t>
      </w:r>
    </w:p>
    <w:p w14:paraId="11E61B46" w14:textId="28AED710" w:rsidR="00505F99" w:rsidRDefault="00505F99" w:rsidP="00505F99">
      <w:pPr>
        <w:pStyle w:val="a3"/>
        <w:spacing w:after="0"/>
        <w:ind w:left="0"/>
        <w:jc w:val="center"/>
        <w:rPr>
          <w:b/>
          <w:lang w:val="kk-KZ"/>
        </w:rPr>
      </w:pPr>
    </w:p>
    <w:p w14:paraId="567D563B" w14:textId="2161F1F9" w:rsidR="00703F33" w:rsidRDefault="00703F33" w:rsidP="00505F99">
      <w:pPr>
        <w:pStyle w:val="a3"/>
        <w:spacing w:after="0"/>
        <w:ind w:left="0"/>
        <w:jc w:val="center"/>
        <w:rPr>
          <w:b/>
          <w:lang w:val="kk-KZ"/>
        </w:rPr>
      </w:pPr>
    </w:p>
    <w:p w14:paraId="458C9D72" w14:textId="3E80FCE6" w:rsidR="00703F33" w:rsidRDefault="00703F33" w:rsidP="00505F99">
      <w:pPr>
        <w:pStyle w:val="a3"/>
        <w:spacing w:after="0"/>
        <w:ind w:left="0"/>
        <w:jc w:val="center"/>
        <w:rPr>
          <w:b/>
          <w:lang w:val="kk-KZ"/>
        </w:rPr>
      </w:pPr>
    </w:p>
    <w:p w14:paraId="7572DF44" w14:textId="52EC1A21" w:rsidR="00703F33" w:rsidRDefault="00703F33" w:rsidP="00505F99">
      <w:pPr>
        <w:pStyle w:val="a3"/>
        <w:spacing w:after="0"/>
        <w:ind w:left="0"/>
        <w:jc w:val="center"/>
        <w:rPr>
          <w:b/>
          <w:lang w:val="kk-KZ"/>
        </w:rPr>
      </w:pPr>
    </w:p>
    <w:p w14:paraId="46B34984" w14:textId="67182B83" w:rsidR="00703F33" w:rsidRDefault="00703F33" w:rsidP="00505F99">
      <w:pPr>
        <w:pStyle w:val="a3"/>
        <w:spacing w:after="0"/>
        <w:ind w:left="0"/>
        <w:jc w:val="center"/>
        <w:rPr>
          <w:b/>
          <w:lang w:val="kk-KZ"/>
        </w:rPr>
      </w:pPr>
    </w:p>
    <w:p w14:paraId="254A2346" w14:textId="2837F060" w:rsidR="00703F33" w:rsidRDefault="00703F33" w:rsidP="00505F99">
      <w:pPr>
        <w:pStyle w:val="a3"/>
        <w:spacing w:after="0"/>
        <w:ind w:left="0"/>
        <w:jc w:val="center"/>
        <w:rPr>
          <w:b/>
          <w:lang w:val="kk-KZ"/>
        </w:rPr>
      </w:pPr>
    </w:p>
    <w:p w14:paraId="050D5258" w14:textId="6B1CA7AC" w:rsidR="00703F33" w:rsidRDefault="00703F33" w:rsidP="00505F99">
      <w:pPr>
        <w:pStyle w:val="a3"/>
        <w:spacing w:after="0"/>
        <w:ind w:left="0"/>
        <w:jc w:val="center"/>
        <w:rPr>
          <w:b/>
          <w:lang w:val="kk-KZ"/>
        </w:rPr>
      </w:pPr>
    </w:p>
    <w:p w14:paraId="45596A0B" w14:textId="77777777" w:rsidR="00703F33" w:rsidRPr="00703F33" w:rsidRDefault="00703F33" w:rsidP="00505F99">
      <w:pPr>
        <w:pStyle w:val="a3"/>
        <w:spacing w:after="0"/>
        <w:ind w:left="0"/>
        <w:jc w:val="center"/>
        <w:rPr>
          <w:b/>
          <w:lang w:val="kk-KZ"/>
        </w:rPr>
      </w:pPr>
    </w:p>
    <w:p w14:paraId="1343E6CD" w14:textId="77777777" w:rsidR="00B67E57" w:rsidRPr="00703F33" w:rsidRDefault="00B67E57" w:rsidP="00505F99">
      <w:pPr>
        <w:pStyle w:val="a3"/>
        <w:spacing w:after="0"/>
        <w:ind w:left="0"/>
        <w:jc w:val="both"/>
        <w:rPr>
          <w:lang w:val="kk-KZ"/>
        </w:rPr>
      </w:pPr>
    </w:p>
    <w:p w14:paraId="43B102E7" w14:textId="7FF5C999" w:rsidR="00505F99" w:rsidRPr="00703F33" w:rsidRDefault="00505F99" w:rsidP="00505F99">
      <w:pPr>
        <w:pStyle w:val="a3"/>
        <w:spacing w:after="0"/>
        <w:ind w:left="0"/>
        <w:jc w:val="both"/>
        <w:rPr>
          <w:bCs/>
          <w:lang w:val="kk-KZ"/>
        </w:rPr>
      </w:pPr>
      <w:r w:rsidRPr="00703F33">
        <w:rPr>
          <w:lang w:val="kk-KZ"/>
        </w:rPr>
        <w:lastRenderedPageBreak/>
        <w:t>Қорытынды емтихан бағдарламасын</w:t>
      </w:r>
      <w:r w:rsidRPr="00703F33">
        <w:rPr>
          <w:b/>
          <w:lang w:val="kk-KZ"/>
        </w:rPr>
        <w:t xml:space="preserve"> о</w:t>
      </w:r>
      <w:r w:rsidRPr="00703F33">
        <w:rPr>
          <w:bCs/>
          <w:lang w:val="kk-KZ"/>
        </w:rPr>
        <w:t>рганикалық заттар, табиғи қосылыстар және полимерлер химиясы мен технология кафедрасының</w:t>
      </w:r>
    </w:p>
    <w:p w14:paraId="78C933C7" w14:textId="77777777" w:rsidR="00505F99" w:rsidRPr="00703F33" w:rsidRDefault="00505F99" w:rsidP="00505F99">
      <w:pPr>
        <w:pStyle w:val="a3"/>
        <w:spacing w:after="0"/>
        <w:ind w:left="0"/>
        <w:jc w:val="both"/>
        <w:rPr>
          <w:bCs/>
          <w:lang w:val="kk-KZ"/>
        </w:rPr>
      </w:pPr>
      <w:r w:rsidRPr="00703F33">
        <w:rPr>
          <w:bCs/>
          <w:lang w:val="kk-KZ"/>
        </w:rPr>
        <w:t>профессоры, х.ғ.д, Бурашева Гаухар Шахмақызы құрастырған</w:t>
      </w:r>
    </w:p>
    <w:p w14:paraId="59D44DA8" w14:textId="77777777" w:rsidR="00505F99" w:rsidRPr="00703F33" w:rsidRDefault="00505F99" w:rsidP="00505F99">
      <w:pPr>
        <w:ind w:firstLine="402"/>
        <w:jc w:val="both"/>
        <w:rPr>
          <w:bCs/>
          <w:lang w:val="kk-KZ"/>
        </w:rPr>
      </w:pPr>
    </w:p>
    <w:p w14:paraId="40B40351" w14:textId="77777777" w:rsidR="00505F99" w:rsidRPr="00703F33" w:rsidRDefault="00505F99" w:rsidP="00505F99">
      <w:pPr>
        <w:ind w:firstLine="402"/>
        <w:jc w:val="both"/>
        <w:rPr>
          <w:lang w:val="kk-KZ"/>
        </w:rPr>
      </w:pPr>
    </w:p>
    <w:p w14:paraId="54F019BC" w14:textId="77777777" w:rsidR="00505F99" w:rsidRPr="00703F33" w:rsidRDefault="00505F99" w:rsidP="00505F99">
      <w:pPr>
        <w:jc w:val="both"/>
        <w:rPr>
          <w:lang w:val="kk-KZ"/>
        </w:rPr>
      </w:pPr>
    </w:p>
    <w:p w14:paraId="1A181CF0" w14:textId="77777777" w:rsidR="00505F99" w:rsidRPr="00703F33" w:rsidRDefault="00505F99" w:rsidP="00505F99">
      <w:pPr>
        <w:jc w:val="both"/>
        <w:rPr>
          <w:lang w:val="kk-KZ"/>
        </w:rPr>
      </w:pPr>
    </w:p>
    <w:p w14:paraId="2A1ADC49" w14:textId="68731E17" w:rsidR="00505F99" w:rsidRDefault="00505F99" w:rsidP="00505F99">
      <w:pPr>
        <w:rPr>
          <w:lang w:val="kk-KZ"/>
        </w:rPr>
      </w:pPr>
      <w:r w:rsidRPr="00703F33">
        <w:rPr>
          <w:bCs/>
          <w:lang w:val="kk-KZ"/>
        </w:rPr>
        <w:t xml:space="preserve">Органикалық заттар, табиғи қосылыстар және полимерлер химиясы мен технология кафедрасы </w:t>
      </w:r>
      <w:r w:rsidRPr="00703F33">
        <w:rPr>
          <w:lang w:val="kk-KZ"/>
        </w:rPr>
        <w:t xml:space="preserve">отырысында қарастырылып, </w:t>
      </w:r>
    </w:p>
    <w:p w14:paraId="235644C7" w14:textId="77777777" w:rsidR="00703F33" w:rsidRPr="00703F33" w:rsidRDefault="00703F33" w:rsidP="00505F99">
      <w:pPr>
        <w:rPr>
          <w:lang w:val="kk-KZ"/>
        </w:rPr>
      </w:pPr>
    </w:p>
    <w:p w14:paraId="63819FBA" w14:textId="644504DA" w:rsidR="00505F99" w:rsidRPr="00703F33" w:rsidRDefault="00681B7D" w:rsidP="00505F99">
      <w:pPr>
        <w:jc w:val="both"/>
        <w:rPr>
          <w:lang w:val="kk-KZ"/>
        </w:rPr>
      </w:pPr>
      <w:r w:rsidRPr="00681B7D">
        <w:rPr>
          <w:lang w:val="kk-KZ"/>
        </w:rPr>
        <w:t xml:space="preserve"> 20. 03.</w:t>
      </w:r>
      <w:r w:rsidR="00505F99" w:rsidRPr="00681B7D">
        <w:rPr>
          <w:lang w:val="kk-KZ"/>
        </w:rPr>
        <w:t>202</w:t>
      </w:r>
      <w:r w:rsidR="00B67E57" w:rsidRPr="00681B7D">
        <w:rPr>
          <w:lang w:val="kk-KZ"/>
        </w:rPr>
        <w:t>4</w:t>
      </w:r>
      <w:r w:rsidR="00505F99" w:rsidRPr="00681B7D">
        <w:rPr>
          <w:lang w:val="kk-KZ"/>
        </w:rPr>
        <w:t xml:space="preserve"> ж-дың, № </w:t>
      </w:r>
      <w:r w:rsidRPr="00681B7D">
        <w:rPr>
          <w:lang w:val="kk-KZ"/>
        </w:rPr>
        <w:t>11</w:t>
      </w:r>
      <w:r w:rsidR="00505F99" w:rsidRPr="00681B7D">
        <w:rPr>
          <w:lang w:val="kk-KZ"/>
        </w:rPr>
        <w:t xml:space="preserve"> хаттамасымен</w:t>
      </w:r>
      <w:r w:rsidR="002A62FC" w:rsidRPr="00681B7D">
        <w:rPr>
          <w:lang w:val="kk-KZ"/>
        </w:rPr>
        <w:t xml:space="preserve"> бекітуге ұсынылды.</w:t>
      </w:r>
      <w:r w:rsidR="002A62FC" w:rsidRPr="00703F33">
        <w:rPr>
          <w:lang w:val="kk-KZ"/>
        </w:rPr>
        <w:t xml:space="preserve">  </w:t>
      </w:r>
      <w:r w:rsidR="00505F99" w:rsidRPr="00703F33">
        <w:rPr>
          <w:lang w:val="kk-KZ"/>
        </w:rPr>
        <w:t xml:space="preserve"> </w:t>
      </w:r>
    </w:p>
    <w:p w14:paraId="7ED9A026" w14:textId="77777777" w:rsidR="00505F99" w:rsidRPr="00703F33" w:rsidRDefault="00505F99" w:rsidP="00505F99">
      <w:pPr>
        <w:jc w:val="both"/>
        <w:rPr>
          <w:lang w:val="kk-KZ"/>
        </w:rPr>
      </w:pPr>
      <w:bookmarkStart w:id="0" w:name="_GoBack"/>
      <w:bookmarkEnd w:id="0"/>
    </w:p>
    <w:p w14:paraId="7DE1BC20" w14:textId="6091C6CD" w:rsidR="00505F99" w:rsidRPr="00703F33" w:rsidRDefault="00505F99" w:rsidP="00505F99">
      <w:pPr>
        <w:jc w:val="both"/>
        <w:rPr>
          <w:lang w:val="kk-KZ"/>
        </w:rPr>
      </w:pPr>
      <w:r w:rsidRPr="00703F33">
        <w:rPr>
          <w:lang w:val="kk-KZ"/>
        </w:rPr>
        <w:t xml:space="preserve">Кафедра меңгерушісі      _______________  </w:t>
      </w:r>
      <w:r w:rsidR="00B67E57" w:rsidRPr="00703F33">
        <w:rPr>
          <w:lang w:val="kk-KZ"/>
        </w:rPr>
        <w:t>Ирмуха</w:t>
      </w:r>
      <w:r w:rsidR="009A2EA6" w:rsidRPr="00703F33">
        <w:rPr>
          <w:lang w:val="kk-KZ"/>
        </w:rPr>
        <w:t>м</w:t>
      </w:r>
      <w:r w:rsidR="00B67E57" w:rsidRPr="00703F33">
        <w:rPr>
          <w:lang w:val="kk-KZ"/>
        </w:rPr>
        <w:t>бетова</w:t>
      </w:r>
      <w:r w:rsidRPr="00703F33">
        <w:rPr>
          <w:lang w:val="kk-KZ"/>
        </w:rPr>
        <w:t xml:space="preserve"> Г.</w:t>
      </w:r>
      <w:r w:rsidR="00B67E57" w:rsidRPr="00703F33">
        <w:rPr>
          <w:lang w:val="kk-KZ"/>
        </w:rPr>
        <w:t>С</w:t>
      </w:r>
      <w:r w:rsidRPr="00703F33">
        <w:rPr>
          <w:lang w:val="kk-KZ"/>
        </w:rPr>
        <w:t>.</w:t>
      </w:r>
      <w:r w:rsidRPr="00703F33">
        <w:rPr>
          <w:highlight w:val="yellow"/>
          <w:lang w:val="kk-KZ"/>
        </w:rPr>
        <w:t xml:space="preserve"> </w:t>
      </w:r>
    </w:p>
    <w:p w14:paraId="57FB0E3C" w14:textId="77777777" w:rsidR="00505F99" w:rsidRPr="00703F33" w:rsidRDefault="00505F99" w:rsidP="00505F99">
      <w:pPr>
        <w:rPr>
          <w:lang w:val="kk-KZ"/>
        </w:rPr>
      </w:pPr>
      <w:r w:rsidRPr="00703F33">
        <w:rPr>
          <w:lang w:val="kk-KZ"/>
        </w:rPr>
        <w:t xml:space="preserve">                                                    (қолы)</w:t>
      </w:r>
    </w:p>
    <w:p w14:paraId="555E0251" w14:textId="77777777" w:rsidR="00505F99" w:rsidRPr="00703F33" w:rsidRDefault="00505F99" w:rsidP="00505F99">
      <w:pPr>
        <w:ind w:firstLine="720"/>
        <w:jc w:val="center"/>
        <w:rPr>
          <w:lang w:val="kk-KZ"/>
        </w:rPr>
      </w:pPr>
    </w:p>
    <w:p w14:paraId="128BB432" w14:textId="77777777" w:rsidR="00505F99" w:rsidRPr="00703F33" w:rsidRDefault="00505F99" w:rsidP="00505F99">
      <w:pPr>
        <w:rPr>
          <w:lang w:val="kk-KZ"/>
        </w:rPr>
      </w:pPr>
    </w:p>
    <w:p w14:paraId="148CA2AE" w14:textId="77777777" w:rsidR="00505F99" w:rsidRPr="00703F33" w:rsidRDefault="00505F99" w:rsidP="00505F99">
      <w:pPr>
        <w:rPr>
          <w:lang w:val="kk-KZ"/>
        </w:rPr>
      </w:pPr>
    </w:p>
    <w:p w14:paraId="7249AFBF" w14:textId="77777777" w:rsidR="00505F99" w:rsidRPr="00703F33" w:rsidRDefault="00505F99" w:rsidP="00505F99">
      <w:pPr>
        <w:rPr>
          <w:lang w:val="kk-KZ"/>
        </w:rPr>
      </w:pPr>
    </w:p>
    <w:p w14:paraId="0FE8179E" w14:textId="77777777" w:rsidR="00505F99" w:rsidRPr="00703F33" w:rsidRDefault="00505F99" w:rsidP="00505F99">
      <w:pPr>
        <w:rPr>
          <w:lang w:val="kk-KZ" w:eastAsia="ko-KR"/>
        </w:rPr>
      </w:pPr>
    </w:p>
    <w:p w14:paraId="55DECB29" w14:textId="77777777" w:rsidR="00505F99" w:rsidRPr="00703F33" w:rsidRDefault="00505F99" w:rsidP="00505F99">
      <w:pPr>
        <w:rPr>
          <w:lang w:val="kk-KZ" w:eastAsia="ko-KR"/>
        </w:rPr>
      </w:pPr>
    </w:p>
    <w:p w14:paraId="5F24B7AA" w14:textId="77777777" w:rsidR="00505F99" w:rsidRPr="00703F33" w:rsidRDefault="00505F99" w:rsidP="00505F99">
      <w:pPr>
        <w:rPr>
          <w:lang w:val="kk-KZ" w:eastAsia="ko-KR"/>
        </w:rPr>
      </w:pPr>
    </w:p>
    <w:p w14:paraId="1EA6D172" w14:textId="77777777" w:rsidR="00505F99" w:rsidRPr="00703F33" w:rsidRDefault="00505F99" w:rsidP="00505F99">
      <w:pPr>
        <w:rPr>
          <w:lang w:val="kk-KZ" w:eastAsia="ko-KR"/>
        </w:rPr>
      </w:pPr>
    </w:p>
    <w:p w14:paraId="00BDD058" w14:textId="77777777" w:rsidR="00505F99" w:rsidRPr="00703F33" w:rsidRDefault="00505F99" w:rsidP="00505F99">
      <w:pPr>
        <w:rPr>
          <w:lang w:val="kk-KZ" w:eastAsia="ko-KR"/>
        </w:rPr>
      </w:pPr>
    </w:p>
    <w:p w14:paraId="0CEE6FDA" w14:textId="77777777" w:rsidR="00505F99" w:rsidRPr="00703F33" w:rsidRDefault="00505F99" w:rsidP="00505F99">
      <w:pPr>
        <w:rPr>
          <w:lang w:val="kk-KZ" w:eastAsia="ko-KR"/>
        </w:rPr>
      </w:pPr>
    </w:p>
    <w:p w14:paraId="3245B44C" w14:textId="77777777" w:rsidR="00505F99" w:rsidRPr="00703F33" w:rsidRDefault="00505F99" w:rsidP="00505F99">
      <w:pPr>
        <w:rPr>
          <w:lang w:val="kk-KZ" w:eastAsia="ko-KR"/>
        </w:rPr>
      </w:pPr>
    </w:p>
    <w:p w14:paraId="37228C22" w14:textId="77777777" w:rsidR="00505F99" w:rsidRPr="00703F33" w:rsidRDefault="00505F99" w:rsidP="00505F99">
      <w:pPr>
        <w:rPr>
          <w:lang w:val="kk-KZ" w:eastAsia="ko-KR"/>
        </w:rPr>
      </w:pPr>
    </w:p>
    <w:p w14:paraId="4366BF3E" w14:textId="77777777" w:rsidR="00505F99" w:rsidRPr="00703F33" w:rsidRDefault="00505F99" w:rsidP="00505F99">
      <w:pPr>
        <w:rPr>
          <w:lang w:val="kk-KZ" w:eastAsia="ko-KR"/>
        </w:rPr>
      </w:pPr>
    </w:p>
    <w:p w14:paraId="57C3893C" w14:textId="77777777" w:rsidR="00505F99" w:rsidRPr="00703F33" w:rsidRDefault="00505F99" w:rsidP="00505F99">
      <w:pPr>
        <w:rPr>
          <w:lang w:val="kk-KZ" w:eastAsia="ko-KR"/>
        </w:rPr>
      </w:pPr>
    </w:p>
    <w:p w14:paraId="0374A93A" w14:textId="77777777" w:rsidR="00505F99" w:rsidRPr="00703F33" w:rsidRDefault="00505F99" w:rsidP="00505F99">
      <w:pPr>
        <w:rPr>
          <w:lang w:val="kk-KZ" w:eastAsia="ko-KR"/>
        </w:rPr>
      </w:pPr>
    </w:p>
    <w:p w14:paraId="2D8CD529" w14:textId="77777777" w:rsidR="00505F99" w:rsidRPr="00703F33" w:rsidRDefault="00505F99" w:rsidP="00505F99">
      <w:pPr>
        <w:rPr>
          <w:lang w:val="kk-KZ" w:eastAsia="ko-KR"/>
        </w:rPr>
      </w:pPr>
    </w:p>
    <w:p w14:paraId="0EDA5D7D" w14:textId="77777777" w:rsidR="00505F99" w:rsidRPr="00703F33" w:rsidRDefault="00505F99" w:rsidP="00505F99">
      <w:pPr>
        <w:rPr>
          <w:lang w:val="kk-KZ" w:eastAsia="ko-KR"/>
        </w:rPr>
      </w:pPr>
    </w:p>
    <w:p w14:paraId="6A4144D9" w14:textId="77777777" w:rsidR="00505F99" w:rsidRPr="00703F33" w:rsidRDefault="00505F99" w:rsidP="00505F99">
      <w:pPr>
        <w:rPr>
          <w:lang w:val="kk-KZ" w:eastAsia="ko-KR"/>
        </w:rPr>
      </w:pPr>
    </w:p>
    <w:p w14:paraId="64FB1AC3" w14:textId="77777777" w:rsidR="00505F99" w:rsidRPr="00703F33" w:rsidRDefault="00505F99" w:rsidP="00505F99">
      <w:pPr>
        <w:rPr>
          <w:lang w:val="kk-KZ" w:eastAsia="ko-KR"/>
        </w:rPr>
      </w:pPr>
    </w:p>
    <w:p w14:paraId="103E9431" w14:textId="77777777" w:rsidR="00505F99" w:rsidRPr="00703F33" w:rsidRDefault="00505F99" w:rsidP="00505F99">
      <w:pPr>
        <w:rPr>
          <w:lang w:val="kk-KZ" w:eastAsia="ko-KR"/>
        </w:rPr>
      </w:pPr>
    </w:p>
    <w:p w14:paraId="4BC7DE1D" w14:textId="77777777" w:rsidR="00505F99" w:rsidRPr="00703F33" w:rsidRDefault="00505F99" w:rsidP="00505F99">
      <w:pPr>
        <w:rPr>
          <w:lang w:val="kk-KZ" w:eastAsia="ko-KR"/>
        </w:rPr>
      </w:pPr>
    </w:p>
    <w:p w14:paraId="4DA0CEDC" w14:textId="77777777" w:rsidR="00505F99" w:rsidRPr="00703F33" w:rsidRDefault="00505F99" w:rsidP="00505F99">
      <w:pPr>
        <w:rPr>
          <w:lang w:val="kk-KZ" w:eastAsia="ko-KR"/>
        </w:rPr>
      </w:pPr>
    </w:p>
    <w:p w14:paraId="2D2C9CF9" w14:textId="77777777" w:rsidR="00505F99" w:rsidRPr="00703F33" w:rsidRDefault="00505F99" w:rsidP="00505F99">
      <w:pPr>
        <w:rPr>
          <w:lang w:val="kk-KZ" w:eastAsia="ko-KR"/>
        </w:rPr>
      </w:pPr>
    </w:p>
    <w:p w14:paraId="238EC823" w14:textId="77777777" w:rsidR="00505F99" w:rsidRPr="00703F33" w:rsidRDefault="00505F99" w:rsidP="00505F99">
      <w:pPr>
        <w:rPr>
          <w:lang w:val="kk-KZ" w:eastAsia="ko-KR"/>
        </w:rPr>
      </w:pPr>
    </w:p>
    <w:p w14:paraId="37A0ABBA" w14:textId="77777777" w:rsidR="00505F99" w:rsidRPr="00703F33" w:rsidRDefault="00505F99" w:rsidP="00505F99">
      <w:pPr>
        <w:rPr>
          <w:lang w:val="kk-KZ" w:eastAsia="ko-KR"/>
        </w:rPr>
      </w:pPr>
    </w:p>
    <w:p w14:paraId="29E8BD36" w14:textId="77777777" w:rsidR="00505F99" w:rsidRPr="00703F33" w:rsidRDefault="00505F99" w:rsidP="00505F99">
      <w:pPr>
        <w:rPr>
          <w:lang w:val="kk-KZ" w:eastAsia="ko-KR"/>
        </w:rPr>
      </w:pPr>
    </w:p>
    <w:p w14:paraId="60AF94C3" w14:textId="77777777" w:rsidR="00505F99" w:rsidRPr="00703F33" w:rsidRDefault="00505F99" w:rsidP="00505F99">
      <w:pPr>
        <w:rPr>
          <w:lang w:val="kk-KZ" w:eastAsia="ko-KR"/>
        </w:rPr>
      </w:pPr>
    </w:p>
    <w:p w14:paraId="4AEAD601" w14:textId="12460BE1" w:rsidR="00DC58E0" w:rsidRDefault="00DC58E0" w:rsidP="00505F99">
      <w:pPr>
        <w:rPr>
          <w:lang w:val="kk-KZ" w:eastAsia="ko-KR"/>
        </w:rPr>
      </w:pPr>
    </w:p>
    <w:p w14:paraId="24426F16" w14:textId="23AC6940" w:rsidR="00703F33" w:rsidRDefault="00703F33" w:rsidP="00505F99">
      <w:pPr>
        <w:rPr>
          <w:lang w:val="kk-KZ" w:eastAsia="ko-KR"/>
        </w:rPr>
      </w:pPr>
    </w:p>
    <w:p w14:paraId="284E6FF4" w14:textId="6429A3DA" w:rsidR="00703F33" w:rsidRDefault="00703F33" w:rsidP="00505F99">
      <w:pPr>
        <w:rPr>
          <w:lang w:val="kk-KZ" w:eastAsia="ko-KR"/>
        </w:rPr>
      </w:pPr>
    </w:p>
    <w:p w14:paraId="2C7FD596" w14:textId="3F31AAD7" w:rsidR="00703F33" w:rsidRDefault="00703F33" w:rsidP="00505F99">
      <w:pPr>
        <w:rPr>
          <w:lang w:val="kk-KZ" w:eastAsia="ko-KR"/>
        </w:rPr>
      </w:pPr>
    </w:p>
    <w:p w14:paraId="6F73E1A7" w14:textId="4BA4C4EB" w:rsidR="00703F33" w:rsidRDefault="00703F33" w:rsidP="00505F99">
      <w:pPr>
        <w:rPr>
          <w:lang w:val="kk-KZ" w:eastAsia="ko-KR"/>
        </w:rPr>
      </w:pPr>
    </w:p>
    <w:p w14:paraId="0B2351F4" w14:textId="650BA44D" w:rsidR="00703F33" w:rsidRDefault="00703F33" w:rsidP="00505F99">
      <w:pPr>
        <w:rPr>
          <w:lang w:val="kk-KZ" w:eastAsia="ko-KR"/>
        </w:rPr>
      </w:pPr>
    </w:p>
    <w:p w14:paraId="0AAB13B0" w14:textId="601F0820" w:rsidR="00703F33" w:rsidRDefault="00703F33" w:rsidP="00505F99">
      <w:pPr>
        <w:rPr>
          <w:lang w:val="kk-KZ" w:eastAsia="ko-KR"/>
        </w:rPr>
      </w:pPr>
    </w:p>
    <w:p w14:paraId="21878E84" w14:textId="77777777" w:rsidR="00703F33" w:rsidRPr="00703F33" w:rsidRDefault="00703F33" w:rsidP="00505F99">
      <w:pPr>
        <w:rPr>
          <w:lang w:val="kk-KZ" w:eastAsia="ko-KR"/>
        </w:rPr>
      </w:pPr>
    </w:p>
    <w:p w14:paraId="691ADA00" w14:textId="77777777" w:rsidR="009A2EA6" w:rsidRPr="00703F33" w:rsidRDefault="009A2EA6" w:rsidP="00505F99">
      <w:pPr>
        <w:rPr>
          <w:lang w:val="kk-KZ" w:eastAsia="ko-KR"/>
        </w:rPr>
      </w:pPr>
    </w:p>
    <w:p w14:paraId="2E20C40C" w14:textId="77777777" w:rsidR="00505F99" w:rsidRPr="00703F33" w:rsidRDefault="00505F99" w:rsidP="00505F99">
      <w:pPr>
        <w:rPr>
          <w:lang w:val="kk-KZ" w:eastAsia="ko-KR"/>
        </w:rPr>
      </w:pPr>
    </w:p>
    <w:p w14:paraId="3A0DD87A" w14:textId="77777777" w:rsidR="00505F99" w:rsidRPr="00703F33" w:rsidRDefault="00505F99" w:rsidP="00505F99">
      <w:pPr>
        <w:pStyle w:val="a5"/>
        <w:tabs>
          <w:tab w:val="left" w:pos="284"/>
          <w:tab w:val="left" w:pos="426"/>
        </w:tabs>
        <w:spacing w:after="0" w:line="240" w:lineRule="auto"/>
        <w:ind w:left="0"/>
        <w:jc w:val="center"/>
        <w:rPr>
          <w:rFonts w:ascii="Times New Roman" w:hAnsi="Times New Roman"/>
          <w:b/>
          <w:bCs/>
          <w:sz w:val="24"/>
          <w:szCs w:val="24"/>
          <w:lang w:val="kk-KZ"/>
        </w:rPr>
      </w:pPr>
      <w:r w:rsidRPr="00703F33">
        <w:rPr>
          <w:rFonts w:ascii="Times New Roman" w:hAnsi="Times New Roman"/>
          <w:b/>
          <w:bCs/>
          <w:sz w:val="24"/>
          <w:szCs w:val="24"/>
          <w:lang w:val="kk-KZ"/>
        </w:rPr>
        <w:t xml:space="preserve">Кіріспе </w:t>
      </w:r>
    </w:p>
    <w:p w14:paraId="40368B2D" w14:textId="77777777" w:rsidR="00505F99" w:rsidRPr="00703F33" w:rsidRDefault="00505F99" w:rsidP="00505F99">
      <w:pPr>
        <w:ind w:firstLine="567"/>
        <w:jc w:val="both"/>
        <w:rPr>
          <w:color w:val="000000"/>
          <w:lang w:val="kk-KZ"/>
        </w:rPr>
      </w:pPr>
      <w:r w:rsidRPr="00703F33">
        <w:rPr>
          <w:b/>
          <w:color w:val="000000"/>
          <w:lang w:val="kk-KZ"/>
        </w:rPr>
        <w:t>Емтихан форматы</w:t>
      </w:r>
      <w:r w:rsidRPr="00703F33">
        <w:rPr>
          <w:color w:val="000000"/>
          <w:lang w:val="kk-KZ"/>
        </w:rPr>
        <w:t xml:space="preserve">: қысқаша сипаттамасымен емтихан  форматын көрсету:  синхронды, яғни </w:t>
      </w:r>
      <w:r w:rsidRPr="00703F33">
        <w:rPr>
          <w:lang w:val="kk-KZ"/>
        </w:rPr>
        <w:t>білім алушы нақты уақытта «осы жерде және қазір емтихан тапсырады</w:t>
      </w:r>
      <w:r w:rsidRPr="00703F33">
        <w:rPr>
          <w:color w:val="000000"/>
          <w:lang w:val="kk-KZ"/>
        </w:rPr>
        <w:t xml:space="preserve"> </w:t>
      </w:r>
    </w:p>
    <w:p w14:paraId="58D5CBCF" w14:textId="1D0F54B5" w:rsidR="00703F33" w:rsidRPr="00AA5F02" w:rsidRDefault="00703F33" w:rsidP="00703F33">
      <w:pPr>
        <w:tabs>
          <w:tab w:val="left" w:pos="993"/>
        </w:tabs>
        <w:ind w:firstLine="567"/>
        <w:jc w:val="both"/>
        <w:rPr>
          <w:color w:val="000000"/>
          <w:lang w:val="kk-KZ"/>
        </w:rPr>
      </w:pPr>
      <w:r w:rsidRPr="00AA5F02">
        <w:rPr>
          <w:b/>
          <w:color w:val="000000"/>
          <w:lang w:val="kk-KZ"/>
        </w:rPr>
        <w:t xml:space="preserve">Емтихан өткізу формасы </w:t>
      </w:r>
      <w:r w:rsidRPr="00AA5F02">
        <w:rPr>
          <w:color w:val="000000"/>
          <w:lang w:val="kk-KZ"/>
        </w:rPr>
        <w:t>– жазбаша емтихан</w:t>
      </w:r>
    </w:p>
    <w:p w14:paraId="1CF8B62B" w14:textId="70315581" w:rsidR="00703F33" w:rsidRPr="00AA5F02" w:rsidRDefault="00703F33" w:rsidP="00703F33">
      <w:pPr>
        <w:tabs>
          <w:tab w:val="left" w:pos="993"/>
        </w:tabs>
        <w:ind w:firstLine="567"/>
        <w:jc w:val="both"/>
        <w:rPr>
          <w:lang w:val="kk-KZ"/>
        </w:rPr>
      </w:pPr>
      <w:r w:rsidRPr="00AA5F02">
        <w:rPr>
          <w:b/>
          <w:color w:val="000000"/>
          <w:lang w:val="kk-KZ"/>
        </w:rPr>
        <w:t xml:space="preserve">Емтихан түрі — </w:t>
      </w:r>
      <w:r w:rsidRPr="00AA5F02">
        <w:rPr>
          <w:color w:val="000000"/>
          <w:lang w:val="kk-KZ"/>
        </w:rPr>
        <w:t>оффлайн</w:t>
      </w:r>
      <w:r w:rsidRPr="00AA5F02">
        <w:rPr>
          <w:b/>
          <w:color w:val="000000"/>
          <w:lang w:val="kk-KZ"/>
        </w:rPr>
        <w:t xml:space="preserve"> </w:t>
      </w:r>
    </w:p>
    <w:p w14:paraId="0C714DAA" w14:textId="2FAA2715" w:rsidR="00703F33" w:rsidRPr="00AA5F02" w:rsidRDefault="00703F33" w:rsidP="00703F33">
      <w:pPr>
        <w:tabs>
          <w:tab w:val="left" w:pos="993"/>
        </w:tabs>
        <w:ind w:firstLine="567"/>
        <w:jc w:val="both"/>
        <w:rPr>
          <w:color w:val="000000"/>
          <w:lang w:val="kk-KZ"/>
        </w:rPr>
      </w:pPr>
      <w:r w:rsidRPr="00AA5F02">
        <w:rPr>
          <w:b/>
          <w:color w:val="000000"/>
          <w:lang w:val="kk-KZ"/>
        </w:rPr>
        <w:t>Емтихан өтуді бақылау</w:t>
      </w:r>
      <w:r w:rsidRPr="00AA5F02">
        <w:rPr>
          <w:color w:val="000000"/>
          <w:lang w:val="kk-KZ"/>
        </w:rPr>
        <w:t xml:space="preserve"> – </w:t>
      </w:r>
      <w:r w:rsidRPr="00AA5F02">
        <w:rPr>
          <w:lang w:val="kk-KZ"/>
        </w:rPr>
        <w:t xml:space="preserve"> </w:t>
      </w:r>
      <w:r w:rsidRPr="00AA5F02">
        <w:rPr>
          <w:color w:val="000000"/>
          <w:lang w:val="kk-KZ"/>
        </w:rPr>
        <w:t xml:space="preserve"> оқытушы арқылы жүргізіледі</w:t>
      </w:r>
    </w:p>
    <w:p w14:paraId="71BD3584" w14:textId="77777777" w:rsidR="00703F33" w:rsidRPr="00AA5F02" w:rsidRDefault="00703F33" w:rsidP="00703F33">
      <w:pPr>
        <w:tabs>
          <w:tab w:val="left" w:pos="993"/>
        </w:tabs>
        <w:ind w:firstLine="567"/>
        <w:jc w:val="both"/>
        <w:rPr>
          <w:lang w:val="kk-KZ"/>
        </w:rPr>
      </w:pPr>
      <w:r w:rsidRPr="00AA5F02">
        <w:rPr>
          <w:b/>
          <w:color w:val="000000"/>
          <w:lang w:val="kk-KZ"/>
        </w:rPr>
        <w:t>Емтихан ұзақтылығы</w:t>
      </w:r>
      <w:r w:rsidRPr="00AA5F02">
        <w:rPr>
          <w:color w:val="000000"/>
          <w:lang w:val="kk-KZ"/>
        </w:rPr>
        <w:t>: 2 сағат.</w:t>
      </w:r>
    </w:p>
    <w:p w14:paraId="5B723FD4" w14:textId="77777777" w:rsidR="00703F33" w:rsidRPr="00AA5F02" w:rsidRDefault="00703F33" w:rsidP="00703F33">
      <w:pPr>
        <w:pStyle w:val="aa"/>
        <w:tabs>
          <w:tab w:val="left" w:pos="993"/>
        </w:tabs>
        <w:spacing w:before="90" w:line="321" w:lineRule="exact"/>
        <w:ind w:firstLine="567"/>
        <w:jc w:val="both"/>
        <w:rPr>
          <w:bCs/>
          <w:lang w:val="kk-KZ"/>
        </w:rPr>
      </w:pPr>
      <w:r w:rsidRPr="00AA5F02">
        <w:rPr>
          <w:bCs/>
          <w:lang w:val="kk-KZ"/>
        </w:rPr>
        <w:t xml:space="preserve">Емтихан ережелері: </w:t>
      </w:r>
      <w:r w:rsidR="00AA5F02">
        <w:fldChar w:fldCharType="begin"/>
      </w:r>
      <w:r w:rsidR="00AA5F02" w:rsidRPr="00AA5F02">
        <w:rPr>
          <w:lang w:val="kk-KZ"/>
        </w:rPr>
        <w:instrText xml:space="preserve"> HYPERLINK "https://www.kaznu.kz/kz/21639/page/" </w:instrText>
      </w:r>
      <w:r w:rsidR="00AA5F02">
        <w:fldChar w:fldCharType="separate"/>
      </w:r>
      <w:r w:rsidRPr="00AA5F02">
        <w:rPr>
          <w:rStyle w:val="a9"/>
          <w:bCs/>
          <w:lang w:val="kk-KZ"/>
        </w:rPr>
        <w:t>https://www.kaznu.kz/kz/21639/page/</w:t>
      </w:r>
      <w:r w:rsidR="00AA5F02">
        <w:rPr>
          <w:rStyle w:val="a9"/>
          <w:bCs/>
        </w:rPr>
        <w:fldChar w:fldCharType="end"/>
      </w:r>
      <w:r w:rsidRPr="00AA5F02">
        <w:rPr>
          <w:bCs/>
          <w:lang w:val="kk-KZ"/>
        </w:rPr>
        <w:t xml:space="preserve">  сілтемесі бойынша Оқулықта емтихан нұсқауларымен танысыңыз. </w:t>
      </w:r>
    </w:p>
    <w:p w14:paraId="03C44ECA" w14:textId="588B5FF9" w:rsidR="00703F33" w:rsidRPr="00AA5F02" w:rsidRDefault="00703F33" w:rsidP="00703F33">
      <w:pPr>
        <w:pStyle w:val="aa"/>
        <w:tabs>
          <w:tab w:val="left" w:pos="993"/>
        </w:tabs>
        <w:spacing w:before="90" w:line="321" w:lineRule="exact"/>
        <w:ind w:firstLine="567"/>
        <w:jc w:val="both"/>
        <w:rPr>
          <w:bCs/>
          <w:lang w:val="kk-KZ"/>
        </w:rPr>
      </w:pPr>
      <w:r w:rsidRPr="00AA5F02">
        <w:rPr>
          <w:b/>
          <w:bCs/>
          <w:lang w:val="kk-KZ"/>
        </w:rPr>
        <w:t>Емтиханның ұзақтығы және сұрақтар саны</w:t>
      </w:r>
      <w:r w:rsidRPr="00703F33">
        <w:rPr>
          <w:b/>
          <w:bCs/>
          <w:lang w:val="kk-KZ"/>
        </w:rPr>
        <w:t xml:space="preserve">: </w:t>
      </w:r>
      <w:r w:rsidRPr="00703F33">
        <w:rPr>
          <w:lang w:val="kk-KZ"/>
        </w:rPr>
        <w:t>ж</w:t>
      </w:r>
      <w:r w:rsidRPr="00AA5F02">
        <w:rPr>
          <w:bCs/>
          <w:lang w:val="kk-KZ"/>
        </w:rPr>
        <w:t>үйе автоматты түрде әр оқушыға 3 сұрақтан қалыптастырады.</w:t>
      </w:r>
      <w:r w:rsidRPr="00703F33">
        <w:rPr>
          <w:bCs/>
          <w:lang w:val="kk-KZ"/>
        </w:rPr>
        <w:t xml:space="preserve"> </w:t>
      </w:r>
      <w:r w:rsidRPr="00AA5F02">
        <w:rPr>
          <w:bCs/>
          <w:lang w:val="kk-KZ"/>
        </w:rPr>
        <w:t>Осы пән бойынша сізге курстың мазмұны бойынша 3 сұрақ беріледі.</w:t>
      </w:r>
    </w:p>
    <w:p w14:paraId="338E45DA" w14:textId="77777777" w:rsidR="00703F33" w:rsidRPr="00AA5F02" w:rsidRDefault="00703F33" w:rsidP="00703F33">
      <w:pPr>
        <w:tabs>
          <w:tab w:val="left" w:pos="851"/>
          <w:tab w:val="left" w:pos="993"/>
        </w:tabs>
        <w:ind w:firstLine="567"/>
        <w:jc w:val="both"/>
        <w:rPr>
          <w:b/>
          <w:lang w:val="kk-KZ"/>
        </w:rPr>
      </w:pPr>
      <w:r w:rsidRPr="00AA5F02">
        <w:rPr>
          <w:b/>
          <w:lang w:val="kk-KZ"/>
        </w:rPr>
        <w:t>Бағалау саясаты</w:t>
      </w:r>
    </w:p>
    <w:p w14:paraId="741A96B5" w14:textId="091A769B" w:rsidR="00703F33" w:rsidRPr="00AA5F02" w:rsidRDefault="00703F33" w:rsidP="00703F33">
      <w:pPr>
        <w:tabs>
          <w:tab w:val="left" w:pos="851"/>
          <w:tab w:val="left" w:pos="993"/>
        </w:tabs>
        <w:ind w:firstLine="567"/>
        <w:jc w:val="both"/>
        <w:rPr>
          <w:rStyle w:val="jlqj4b"/>
          <w:lang w:val="kk-KZ"/>
        </w:rPr>
      </w:pPr>
      <w:r w:rsidRPr="00AA5F02">
        <w:rPr>
          <w:lang w:val="kk-KZ"/>
        </w:rPr>
        <w:t>Бірінші сұрақ-30 балл. Екінші-35 ұпай. Үшіншісі - 35 балл. Егер дұрыс жауап берілсе, студент 100 ұпай жинайды.</w:t>
      </w:r>
    </w:p>
    <w:p w14:paraId="3B1487C7" w14:textId="77777777" w:rsidR="00703F33" w:rsidRPr="00AA5F02" w:rsidRDefault="00703F33" w:rsidP="00703F33">
      <w:pPr>
        <w:pStyle w:val="aa"/>
        <w:tabs>
          <w:tab w:val="left" w:pos="993"/>
        </w:tabs>
        <w:spacing w:before="90" w:line="321" w:lineRule="exact"/>
        <w:ind w:firstLine="567"/>
        <w:jc w:val="both"/>
        <w:rPr>
          <w:bCs/>
          <w:lang w:val="kk-KZ"/>
        </w:rPr>
      </w:pPr>
      <w:r w:rsidRPr="00AA5F02">
        <w:rPr>
          <w:bCs/>
          <w:lang w:val="kk-KZ"/>
        </w:rPr>
        <w:t>Ұпай емтихан өткеннен кейін бірден аттестаттау парағына қойылады.</w:t>
      </w:r>
    </w:p>
    <w:p w14:paraId="1DA9B809" w14:textId="77777777" w:rsidR="00703F33" w:rsidRPr="00AA5F02" w:rsidRDefault="00703F33" w:rsidP="00703F33">
      <w:pPr>
        <w:tabs>
          <w:tab w:val="left" w:pos="851"/>
          <w:tab w:val="left" w:pos="993"/>
        </w:tabs>
        <w:ind w:firstLine="567"/>
        <w:jc w:val="both"/>
        <w:rPr>
          <w:rStyle w:val="jlqj4b"/>
          <w:b/>
          <w:lang w:val="kk-KZ"/>
        </w:rPr>
      </w:pPr>
    </w:p>
    <w:p w14:paraId="793E6125" w14:textId="77777777" w:rsidR="00505F99" w:rsidRPr="00703F33" w:rsidRDefault="00505F99" w:rsidP="00703F33">
      <w:pPr>
        <w:pStyle w:val="a5"/>
        <w:spacing w:after="0" w:line="240" w:lineRule="auto"/>
        <w:ind w:left="0" w:firstLine="567"/>
        <w:jc w:val="both"/>
        <w:rPr>
          <w:rFonts w:ascii="Times New Roman" w:hAnsi="Times New Roman"/>
          <w:b/>
          <w:bCs/>
          <w:i/>
          <w:sz w:val="24"/>
          <w:szCs w:val="24"/>
          <w:lang w:val="kk-KZ"/>
        </w:rPr>
      </w:pPr>
      <w:r w:rsidRPr="00703F33">
        <w:rPr>
          <w:rFonts w:ascii="Times New Roman" w:hAnsi="Times New Roman"/>
          <w:b/>
          <w:bCs/>
          <w:i/>
          <w:sz w:val="24"/>
          <w:szCs w:val="24"/>
          <w:lang w:val="kk-KZ"/>
        </w:rPr>
        <w:t>Билетте қарастырылатын тапсырмалар осы тапсырмалар негізінде билет сұрақтары құрастырылатын тақырыптар  (</w:t>
      </w:r>
      <w:r w:rsidRPr="00703F33">
        <w:rPr>
          <w:rFonts w:ascii="Times New Roman" w:hAnsi="Times New Roman"/>
          <w:bCs/>
          <w:i/>
          <w:sz w:val="24"/>
          <w:szCs w:val="24"/>
          <w:lang w:val="kk-KZ"/>
        </w:rPr>
        <w:t>курстың бағдарламасы келтіріледі</w:t>
      </w:r>
      <w:r w:rsidRPr="00703F33">
        <w:rPr>
          <w:rFonts w:ascii="Times New Roman" w:hAnsi="Times New Roman"/>
          <w:b/>
          <w:bCs/>
          <w:i/>
          <w:sz w:val="24"/>
          <w:szCs w:val="24"/>
          <w:lang w:val="kk-KZ"/>
        </w:rPr>
        <w:t>)</w:t>
      </w:r>
    </w:p>
    <w:p w14:paraId="0F3BF181" w14:textId="77777777" w:rsidR="00B67E57" w:rsidRPr="00703F33" w:rsidRDefault="00505F99" w:rsidP="00703F33">
      <w:pPr>
        <w:tabs>
          <w:tab w:val="left" w:pos="367"/>
          <w:tab w:val="left" w:pos="993"/>
        </w:tabs>
        <w:jc w:val="both"/>
        <w:rPr>
          <w:lang w:val="kk-KZ"/>
        </w:rPr>
      </w:pPr>
      <w:bookmarkStart w:id="1" w:name="_Hlk65322901"/>
      <w:r w:rsidRPr="00703F33">
        <w:rPr>
          <w:lang w:val="kk-KZ"/>
        </w:rPr>
        <w:t xml:space="preserve">1. </w:t>
      </w:r>
      <w:bookmarkStart w:id="2" w:name="_Hlk65322923"/>
      <w:bookmarkEnd w:id="1"/>
      <w:r w:rsidR="00B67E57" w:rsidRPr="00703F33">
        <w:rPr>
          <w:lang w:val="kk-KZ"/>
        </w:rPr>
        <w:t>Дәрілік формалар технологиясы пәні, оның өзектілігі.</w:t>
      </w:r>
      <w:r w:rsidR="00B67E57" w:rsidRPr="00703F33">
        <w:rPr>
          <w:rFonts w:asciiTheme="majorHAnsi" w:eastAsiaTheme="majorEastAsia" w:hAnsi="Arial" w:cstheme="majorBidi"/>
          <w:color w:val="44546A" w:themeColor="text2"/>
          <w:lang w:val="kk-KZ"/>
        </w:rPr>
        <w:t xml:space="preserve"> </w:t>
      </w:r>
      <w:r w:rsidR="00B67E57" w:rsidRPr="00703F33">
        <w:rPr>
          <w:lang w:val="kk-KZ"/>
        </w:rPr>
        <w:t>Дәрілерге қойылатын талаптар.</w:t>
      </w:r>
      <w:r w:rsidR="00B67E57" w:rsidRPr="00703F33">
        <w:rPr>
          <w:rFonts w:asciiTheme="majorHAnsi" w:eastAsiaTheme="majorEastAsia" w:hAnsi="Arial" w:cstheme="majorBidi"/>
          <w:color w:val="44546A" w:themeColor="text2"/>
          <w:lang w:val="kk-KZ"/>
        </w:rPr>
        <w:t xml:space="preserve"> </w:t>
      </w:r>
      <w:r w:rsidR="00B67E57" w:rsidRPr="00703F33">
        <w:rPr>
          <w:lang w:val="kk-KZ"/>
        </w:rPr>
        <w:t>Дәрілік формалар технологиясында қолданылатын негізгі терминдер.</w:t>
      </w:r>
      <w:r w:rsidR="00B67E57" w:rsidRPr="00703F33">
        <w:rPr>
          <w:rFonts w:asciiTheme="majorHAnsi" w:eastAsiaTheme="majorEastAsia" w:hAnsi="Arial" w:cstheme="majorBidi"/>
          <w:color w:val="44546A" w:themeColor="text2"/>
          <w:lang w:val="kk-KZ"/>
        </w:rPr>
        <w:t xml:space="preserve"> </w:t>
      </w:r>
      <w:r w:rsidR="00B67E57" w:rsidRPr="00703F33">
        <w:rPr>
          <w:lang w:val="kk-KZ"/>
        </w:rPr>
        <w:t>Дәрілік формалар технологиясының мәселелерін шешудің негізгі жолдары. Терминдер.</w:t>
      </w:r>
      <w:r w:rsidR="00B67E57" w:rsidRPr="00703F33">
        <w:rPr>
          <w:rFonts w:asciiTheme="majorHAnsi" w:eastAsiaTheme="majorEastAsia" w:hAnsi="Arial" w:cstheme="majorBidi"/>
          <w:color w:val="44546A" w:themeColor="text2"/>
          <w:lang w:val="kk-KZ"/>
        </w:rPr>
        <w:t xml:space="preserve"> </w:t>
      </w:r>
      <w:r w:rsidR="00B67E57" w:rsidRPr="00703F33">
        <w:rPr>
          <w:lang w:val="kk-KZ"/>
        </w:rPr>
        <w:t>Құрлыс – белсенділік.</w:t>
      </w:r>
    </w:p>
    <w:p w14:paraId="4F79346A" w14:textId="77777777" w:rsidR="00B67E57" w:rsidRPr="00703F33" w:rsidRDefault="00505F99" w:rsidP="00703F33">
      <w:pPr>
        <w:tabs>
          <w:tab w:val="left" w:pos="367"/>
          <w:tab w:val="left" w:pos="993"/>
        </w:tabs>
        <w:jc w:val="both"/>
        <w:rPr>
          <w:lang w:val="kk-KZ"/>
        </w:rPr>
      </w:pPr>
      <w:r w:rsidRPr="00703F33">
        <w:rPr>
          <w:lang w:val="kk-KZ"/>
        </w:rPr>
        <w:t xml:space="preserve">2. </w:t>
      </w:r>
      <w:bookmarkEnd w:id="2"/>
      <w:r w:rsidR="00B67E57" w:rsidRPr="00703F33">
        <w:rPr>
          <w:bCs/>
          <w:lang w:val="kk-KZ"/>
        </w:rPr>
        <w:t>Биофармация. Биофармациядағы факторлар.</w:t>
      </w:r>
      <w:r w:rsidR="00B67E57" w:rsidRPr="00703F33">
        <w:rPr>
          <w:rFonts w:asciiTheme="majorHAnsi" w:eastAsiaTheme="majorEastAsia" w:hAnsi="Arial" w:cstheme="majorBidi"/>
          <w:b/>
          <w:bCs/>
          <w:color w:val="44546A" w:themeColor="text2"/>
          <w:lang w:val="kk-KZ"/>
        </w:rPr>
        <w:t xml:space="preserve"> </w:t>
      </w:r>
      <w:r w:rsidR="00B67E57" w:rsidRPr="00703F33">
        <w:rPr>
          <w:lang w:val="kk-KZ"/>
        </w:rPr>
        <w:t>Дәрілік препаратқа әсер ететін фактор.</w:t>
      </w:r>
      <w:r w:rsidR="00B67E57" w:rsidRPr="00703F33">
        <w:rPr>
          <w:rFonts w:asciiTheme="majorHAnsi" w:eastAsiaTheme="majorEastAsia" w:hAnsi="Arial" w:cstheme="majorBidi"/>
          <w:b/>
          <w:bCs/>
          <w:color w:val="44546A" w:themeColor="text2"/>
        </w:rPr>
        <w:t xml:space="preserve"> </w:t>
      </w:r>
      <w:r w:rsidR="00B67E57" w:rsidRPr="00703F33">
        <w:t>Б</w:t>
      </w:r>
      <w:r w:rsidR="00B67E57" w:rsidRPr="00703F33">
        <w:rPr>
          <w:lang w:val="kk-KZ"/>
        </w:rPr>
        <w:t>иофармация</w:t>
      </w:r>
      <w:r w:rsidR="00B67E57" w:rsidRPr="00703F33">
        <w:t>-</w:t>
      </w:r>
      <w:r w:rsidR="00B67E57" w:rsidRPr="00703F33">
        <w:rPr>
          <w:lang w:val="kk-KZ"/>
        </w:rPr>
        <w:t>дәрілік формалар технологиясының негізі.</w:t>
      </w:r>
      <w:r w:rsidR="00B67E57" w:rsidRPr="00703F33">
        <w:t xml:space="preserve"> </w:t>
      </w:r>
      <w:r w:rsidR="00B67E57" w:rsidRPr="00703F33">
        <w:rPr>
          <w:lang w:val="kk-KZ"/>
        </w:rPr>
        <w:t xml:space="preserve"> Белсенді заттардың сіңуі, дәрілік перпараттардың ағзада таралуы, биологиялық кедергілер. </w:t>
      </w:r>
    </w:p>
    <w:p w14:paraId="19F54AE3" w14:textId="77777777" w:rsidR="00B67E57" w:rsidRPr="00703F33" w:rsidRDefault="00505F99" w:rsidP="00703F33">
      <w:pPr>
        <w:tabs>
          <w:tab w:val="left" w:pos="367"/>
          <w:tab w:val="left" w:pos="993"/>
        </w:tabs>
        <w:jc w:val="both"/>
        <w:rPr>
          <w:bCs/>
          <w:lang w:val="kk-KZ"/>
        </w:rPr>
      </w:pPr>
      <w:r w:rsidRPr="00703F33">
        <w:rPr>
          <w:lang w:val="kk-KZ"/>
        </w:rPr>
        <w:t xml:space="preserve">3. </w:t>
      </w:r>
      <w:r w:rsidR="00B67E57" w:rsidRPr="00703F33">
        <w:rPr>
          <w:bCs/>
          <w:lang w:val="kk-KZ"/>
        </w:rPr>
        <w:t>Дәрілік заттарға қойлар талаптар.</w:t>
      </w:r>
      <w:r w:rsidR="00B67E57" w:rsidRPr="00703F33">
        <w:rPr>
          <w:rFonts w:asciiTheme="majorHAnsi" w:eastAsiaTheme="majorEastAsia" w:hAnsi="Arial" w:cstheme="majorBidi"/>
          <w:bCs/>
          <w:color w:val="44546A" w:themeColor="text2"/>
          <w:lang w:val="kk-KZ"/>
        </w:rPr>
        <w:t xml:space="preserve"> </w:t>
      </w:r>
      <w:r w:rsidR="00B67E57" w:rsidRPr="00703F33">
        <w:rPr>
          <w:bCs/>
          <w:lang w:val="kk-KZ"/>
        </w:rPr>
        <w:t>Дәрілік заттар сапасы төмендігінің себебі және көздері.</w:t>
      </w:r>
      <w:r w:rsidR="00B67E57" w:rsidRPr="00703F33">
        <w:rPr>
          <w:rFonts w:asciiTheme="majorHAnsi" w:eastAsiaTheme="majorEastAsia" w:hAnsi="Arial" w:cstheme="majorBidi"/>
          <w:bCs/>
          <w:color w:val="44546A" w:themeColor="text2"/>
          <w:lang w:val="kk-KZ"/>
        </w:rPr>
        <w:t xml:space="preserve"> </w:t>
      </w:r>
      <w:r w:rsidR="00B67E57" w:rsidRPr="00703F33">
        <w:rPr>
          <w:bCs/>
          <w:lang w:val="kk-KZ"/>
        </w:rPr>
        <w:t>Сапасын төмендететін жағдай.</w:t>
      </w:r>
      <w:r w:rsidR="00B67E57" w:rsidRPr="00703F33">
        <w:rPr>
          <w:rFonts w:asciiTheme="majorHAnsi" w:eastAsiaTheme="majorEastAsia" w:hAnsi="Arial" w:cstheme="majorBidi"/>
          <w:bCs/>
          <w:color w:val="44546A" w:themeColor="text2"/>
          <w:lang w:val="kk-KZ"/>
        </w:rPr>
        <w:t xml:space="preserve"> </w:t>
      </w:r>
      <w:r w:rsidR="00B67E57" w:rsidRPr="00703F33">
        <w:rPr>
          <w:bCs/>
          <w:lang w:val="kk-KZ"/>
        </w:rPr>
        <w:t>Қоспалар.</w:t>
      </w:r>
      <w:r w:rsidR="00B67E57" w:rsidRPr="00703F33">
        <w:rPr>
          <w:rFonts w:asciiTheme="majorHAnsi" w:eastAsiaTheme="majorEastAsia" w:hAnsi="Arial" w:cstheme="majorBidi"/>
          <w:bCs/>
          <w:color w:val="44546A" w:themeColor="text2"/>
          <w:lang w:val="kk-KZ"/>
        </w:rPr>
        <w:t xml:space="preserve"> </w:t>
      </w:r>
      <w:r w:rsidR="00B67E57" w:rsidRPr="00703F33">
        <w:rPr>
          <w:bCs/>
          <w:lang w:val="kk-KZ"/>
        </w:rPr>
        <w:t>Дәрілік препараттар тазалығы.</w:t>
      </w:r>
      <w:r w:rsidR="00B67E57" w:rsidRPr="00703F33">
        <w:rPr>
          <w:rFonts w:asciiTheme="majorHAnsi" w:eastAsiaTheme="majorEastAsia" w:hAnsi="Arial" w:cstheme="majorBidi"/>
          <w:bCs/>
          <w:color w:val="44546A" w:themeColor="text2"/>
          <w:lang w:val="kk-KZ"/>
        </w:rPr>
        <w:t xml:space="preserve"> </w:t>
      </w:r>
      <w:r w:rsidR="00B67E57" w:rsidRPr="00703F33">
        <w:rPr>
          <w:bCs/>
          <w:lang w:val="kk-KZ"/>
        </w:rPr>
        <w:t>Фармакодинамика жайлы негізгі түсініктемелер.</w:t>
      </w:r>
      <w:r w:rsidR="00B67E57" w:rsidRPr="00703F33">
        <w:rPr>
          <w:rFonts w:asciiTheme="majorHAnsi" w:eastAsiaTheme="majorEastAsia" w:hAnsi="Arial" w:cstheme="majorBidi"/>
          <w:bCs/>
          <w:color w:val="44546A" w:themeColor="text2"/>
          <w:lang w:val="kk-KZ"/>
        </w:rPr>
        <w:t xml:space="preserve"> </w:t>
      </w:r>
      <w:r w:rsidR="00B67E57" w:rsidRPr="00703F33">
        <w:rPr>
          <w:bCs/>
          <w:lang w:val="kk-KZ"/>
        </w:rPr>
        <w:t>Дәрілердің әсер ету механизмдері. Негізгі түсініктемелер.</w:t>
      </w:r>
      <w:r w:rsidR="00B67E57" w:rsidRPr="00703F33">
        <w:rPr>
          <w:rFonts w:asciiTheme="majorHAnsi" w:eastAsiaTheme="majorEastAsia" w:hAnsi="Arial" w:cstheme="majorBidi"/>
          <w:bCs/>
          <w:color w:val="44546A" w:themeColor="text2"/>
          <w:lang w:val="kk-KZ"/>
        </w:rPr>
        <w:t xml:space="preserve"> </w:t>
      </w:r>
      <w:r w:rsidR="00B67E57" w:rsidRPr="00703F33">
        <w:rPr>
          <w:bCs/>
          <w:lang w:val="kk-KZ"/>
        </w:rPr>
        <w:t>Фармакокинетиканың негізгі параметрлері. Негізгі түсініктемелер.</w:t>
      </w:r>
      <w:r w:rsidR="00B67E57" w:rsidRPr="00703F33">
        <w:rPr>
          <w:rFonts w:asciiTheme="majorHAnsi" w:eastAsiaTheme="majorEastAsia" w:hAnsi="Arial" w:cstheme="majorBidi"/>
          <w:bCs/>
          <w:color w:val="44546A" w:themeColor="text2"/>
          <w:lang w:val="kk-KZ"/>
        </w:rPr>
        <w:t xml:space="preserve"> </w:t>
      </w:r>
      <w:r w:rsidR="00B67E57" w:rsidRPr="00703F33">
        <w:rPr>
          <w:bCs/>
          <w:lang w:val="kk-KZ"/>
        </w:rPr>
        <w:t>Дәрілік заттардың сіңірілуі.</w:t>
      </w:r>
    </w:p>
    <w:p w14:paraId="6FFCC424" w14:textId="77777777" w:rsidR="00B67E57" w:rsidRPr="00703F33" w:rsidRDefault="00505F99" w:rsidP="00703F33">
      <w:pPr>
        <w:tabs>
          <w:tab w:val="left" w:pos="367"/>
          <w:tab w:val="left" w:pos="993"/>
        </w:tabs>
        <w:jc w:val="both"/>
        <w:rPr>
          <w:lang w:val="kk-KZ"/>
        </w:rPr>
      </w:pPr>
      <w:r w:rsidRPr="00703F33">
        <w:rPr>
          <w:lang w:val="kk-KZ"/>
        </w:rPr>
        <w:t xml:space="preserve">4. </w:t>
      </w:r>
      <w:r w:rsidR="00B67E57" w:rsidRPr="00703F33">
        <w:rPr>
          <w:lang w:val="kk-KZ"/>
        </w:rPr>
        <w:t>Дәрілік заттардың таралуына әсер ететін факторлар.</w:t>
      </w:r>
      <w:r w:rsidR="00B67E57" w:rsidRPr="00703F33">
        <w:rPr>
          <w:rFonts w:asciiTheme="majorHAnsi" w:eastAsiaTheme="majorEastAsia" w:hAnsi="Arial" w:cstheme="majorBidi"/>
          <w:color w:val="44546A" w:themeColor="text2"/>
          <w:lang w:val="kk-KZ"/>
        </w:rPr>
        <w:t xml:space="preserve"> </w:t>
      </w:r>
      <w:r w:rsidR="00B67E57" w:rsidRPr="00703F33">
        <w:rPr>
          <w:lang w:val="kk-KZ"/>
        </w:rPr>
        <w:t>Дәрілік заттардың ағзадан шығарылуы.</w:t>
      </w:r>
      <w:r w:rsidR="00B67E57" w:rsidRPr="00703F33">
        <w:rPr>
          <w:rFonts w:asciiTheme="majorHAnsi" w:eastAsiaTheme="majorEastAsia" w:hAnsi="Arial" w:cstheme="majorBidi"/>
          <w:color w:val="44546A" w:themeColor="text2"/>
          <w:lang w:val="kk-KZ"/>
        </w:rPr>
        <w:t xml:space="preserve"> </w:t>
      </w:r>
      <w:r w:rsidR="00B67E57" w:rsidRPr="00703F33">
        <w:rPr>
          <w:lang w:val="kk-KZ"/>
        </w:rPr>
        <w:t>Биотрансформация. Микросомалды биотрансформация.</w:t>
      </w:r>
      <w:r w:rsidR="00B67E57" w:rsidRPr="00703F33">
        <w:rPr>
          <w:rFonts w:asciiTheme="majorHAnsi" w:eastAsiaTheme="majorEastAsia" w:hAnsi="Arial" w:cstheme="majorBidi"/>
          <w:color w:val="44546A" w:themeColor="text2"/>
          <w:lang w:val="kk-KZ"/>
        </w:rPr>
        <w:t xml:space="preserve"> </w:t>
      </w:r>
      <w:r w:rsidR="00B67E57" w:rsidRPr="00703F33">
        <w:rPr>
          <w:lang w:val="kk-KZ"/>
        </w:rPr>
        <w:t>Фармацевтикалық заттардан дәрілік формаларды жасау талаптары.</w:t>
      </w:r>
      <w:r w:rsidR="00B67E57" w:rsidRPr="00703F33">
        <w:rPr>
          <w:rFonts w:asciiTheme="majorHAnsi" w:eastAsiaTheme="majorEastAsia" w:hAnsi="Arial" w:cstheme="majorBidi"/>
          <w:color w:val="44546A" w:themeColor="text2"/>
          <w:lang w:val="kk-KZ"/>
        </w:rPr>
        <w:t xml:space="preserve"> </w:t>
      </w:r>
      <w:r w:rsidR="00B67E57" w:rsidRPr="00703F33">
        <w:rPr>
          <w:lang w:val="kk-KZ"/>
        </w:rPr>
        <w:t>Дәрі-дәрмектерді экспемпоралді өндірудің мәселелері мен болашағы.</w:t>
      </w:r>
      <w:r w:rsidR="00B67E57" w:rsidRPr="00703F33">
        <w:rPr>
          <w:rFonts w:asciiTheme="majorHAnsi" w:eastAsiaTheme="majorEastAsia" w:hAnsi="Arial" w:cstheme="majorBidi"/>
          <w:color w:val="44546A" w:themeColor="text2"/>
          <w:lang w:val="kk-KZ"/>
        </w:rPr>
        <w:t xml:space="preserve"> </w:t>
      </w:r>
      <w:r w:rsidR="00B67E57" w:rsidRPr="00703F33">
        <w:rPr>
          <w:lang w:val="kk-KZ"/>
        </w:rPr>
        <w:t>Фармациядағы стандарттау және нормалау.</w:t>
      </w:r>
    </w:p>
    <w:p w14:paraId="6F0FD09B" w14:textId="3974FDED" w:rsidR="003B62E6" w:rsidRPr="00703F33" w:rsidRDefault="00505F99" w:rsidP="00703F33">
      <w:pPr>
        <w:tabs>
          <w:tab w:val="left" w:pos="367"/>
          <w:tab w:val="left" w:pos="993"/>
        </w:tabs>
        <w:jc w:val="both"/>
        <w:rPr>
          <w:lang w:val="kk-KZ"/>
        </w:rPr>
      </w:pPr>
      <w:r w:rsidRPr="00703F33">
        <w:rPr>
          <w:lang w:val="kk-KZ"/>
        </w:rPr>
        <w:t xml:space="preserve">5. </w:t>
      </w:r>
      <w:bookmarkStart w:id="3" w:name="_Hlk65322993"/>
      <w:r w:rsidR="00B67E57" w:rsidRPr="00703F33">
        <w:rPr>
          <w:lang w:val="kk-KZ"/>
        </w:rPr>
        <w:t>Биожетімділік, абсолютті, салыстырмалы, жалпы биожетімділік. Биожетімділікке әсер ететін факторлар. Дәріні енгізу жолдары. Биожетімділікке әсер ететін тағам компоненттері. Биоритм әсері. Биоэквивалентілік.</w:t>
      </w:r>
      <w:r w:rsidR="00B67E57" w:rsidRPr="00703F33">
        <w:rPr>
          <w:rFonts w:asciiTheme="majorHAnsi" w:eastAsiaTheme="majorEastAsia" w:hAnsi="Arial" w:cs="Arial"/>
          <w:b/>
          <w:bCs/>
          <w:color w:val="44546A" w:themeColor="text2"/>
          <w:lang w:val="kk-KZ"/>
        </w:rPr>
        <w:t xml:space="preserve">  </w:t>
      </w:r>
      <w:r w:rsidR="00B67E57" w:rsidRPr="00703F33">
        <w:rPr>
          <w:rFonts w:eastAsiaTheme="majorEastAsia"/>
          <w:lang w:val="kk-KZ"/>
        </w:rPr>
        <w:t>Куркумин.</w:t>
      </w:r>
      <w:r w:rsidR="00B67E57" w:rsidRPr="00703F33">
        <w:rPr>
          <w:rFonts w:asciiTheme="majorHAnsi" w:eastAsiaTheme="majorEastAsia" w:hAnsi="Arial" w:cs="Arial"/>
          <w:b/>
          <w:bCs/>
          <w:color w:val="44546A" w:themeColor="text2"/>
          <w:lang w:val="kk-KZ"/>
        </w:rPr>
        <w:t xml:space="preserve"> </w:t>
      </w:r>
      <w:r w:rsidR="00B67E57" w:rsidRPr="00703F33">
        <w:rPr>
          <w:lang w:val="kk-KZ"/>
        </w:rPr>
        <w:t>Дәрумендердің әсері. Дене температурасы мен қоршанған ортаның әсері. Биоэквиваленттілік.</w:t>
      </w:r>
    </w:p>
    <w:p w14:paraId="20292990" w14:textId="77777777" w:rsidR="00B67E57" w:rsidRPr="00703F33" w:rsidRDefault="00505F99" w:rsidP="00703F33">
      <w:pPr>
        <w:jc w:val="both"/>
        <w:rPr>
          <w:lang w:val="kk-KZ"/>
        </w:rPr>
      </w:pPr>
      <w:r w:rsidRPr="00703F33">
        <w:rPr>
          <w:lang w:val="kk-KZ"/>
        </w:rPr>
        <w:t xml:space="preserve">6. </w:t>
      </w:r>
      <w:bookmarkEnd w:id="3"/>
      <w:r w:rsidR="00B67E57" w:rsidRPr="00703F33">
        <w:rPr>
          <w:bCs/>
          <w:lang w:val="kk-KZ"/>
        </w:rPr>
        <w:t>Өсімдік шикізатының экстракциясы және экстракциялау әдістері.</w:t>
      </w:r>
      <w:r w:rsidR="00B67E57" w:rsidRPr="00703F33">
        <w:rPr>
          <w:rFonts w:asciiTheme="majorHAnsi" w:eastAsiaTheme="majorEastAsia" w:hAnsi="Arial" w:cstheme="majorBidi"/>
          <w:bCs/>
          <w:color w:val="44546A" w:themeColor="text2"/>
          <w:lang w:val="kk-KZ"/>
        </w:rPr>
        <w:t xml:space="preserve"> </w:t>
      </w:r>
      <w:r w:rsidR="00B67E57" w:rsidRPr="00703F33">
        <w:rPr>
          <w:bCs/>
          <w:lang w:val="kk-KZ"/>
        </w:rPr>
        <w:t>Экстракция және экстракт түрлері.</w:t>
      </w:r>
      <w:r w:rsidR="00B67E57" w:rsidRPr="00703F33">
        <w:rPr>
          <w:rFonts w:asciiTheme="majorHAnsi" w:eastAsiaTheme="majorEastAsia" w:hAnsi="Arial" w:cs="Arial"/>
          <w:bCs/>
          <w:color w:val="44546A" w:themeColor="text2"/>
          <w:lang w:val="kk-KZ"/>
        </w:rPr>
        <w:t xml:space="preserve"> </w:t>
      </w:r>
      <w:r w:rsidR="00B67E57" w:rsidRPr="00703F33">
        <w:rPr>
          <w:bCs/>
          <w:lang w:val="kk-KZ"/>
        </w:rPr>
        <w:t>Экстрагентті таңдау.</w:t>
      </w:r>
      <w:r w:rsidR="00B67E57" w:rsidRPr="00703F33">
        <w:rPr>
          <w:rFonts w:asciiTheme="majorHAnsi" w:eastAsiaTheme="majorEastAsia" w:hAnsi="Arial" w:cs="Arial"/>
          <w:bCs/>
          <w:color w:val="44546A" w:themeColor="text2"/>
          <w:lang w:val="kk-KZ"/>
        </w:rPr>
        <w:t xml:space="preserve"> </w:t>
      </w:r>
      <w:r w:rsidR="00B67E57" w:rsidRPr="00703F33">
        <w:rPr>
          <w:bCs/>
          <w:lang w:val="kk-KZ"/>
        </w:rPr>
        <w:t>Ремацерация.</w:t>
      </w:r>
      <w:r w:rsidR="00B67E57" w:rsidRPr="00703F33">
        <w:rPr>
          <w:rFonts w:asciiTheme="majorHAnsi" w:eastAsiaTheme="majorEastAsia" w:hAnsi="Arial" w:cs="Arial"/>
          <w:bCs/>
          <w:color w:val="44546A" w:themeColor="text2"/>
          <w:lang w:val="kk-KZ"/>
        </w:rPr>
        <w:t xml:space="preserve"> </w:t>
      </w:r>
      <w:r w:rsidR="00B67E57" w:rsidRPr="00703F33">
        <w:rPr>
          <w:rFonts w:eastAsiaTheme="majorEastAsia"/>
          <w:bCs/>
          <w:color w:val="44546A" w:themeColor="text2"/>
          <w:lang w:val="kk-KZ"/>
        </w:rPr>
        <w:t>М</w:t>
      </w:r>
      <w:r w:rsidR="00B67E57" w:rsidRPr="00703F33">
        <w:rPr>
          <w:bCs/>
          <w:lang w:val="kk-KZ"/>
        </w:rPr>
        <w:t>ацерация.</w:t>
      </w:r>
      <w:r w:rsidR="00B67E57" w:rsidRPr="00703F33">
        <w:rPr>
          <w:rFonts w:asciiTheme="majorHAnsi" w:eastAsiaTheme="majorEastAsia" w:hAnsi="Arial" w:cs="Arial"/>
          <w:b/>
          <w:bCs/>
          <w:color w:val="44546A" w:themeColor="text2"/>
          <w:lang w:val="kk-KZ"/>
        </w:rPr>
        <w:t xml:space="preserve"> </w:t>
      </w:r>
      <w:r w:rsidR="00B67E57" w:rsidRPr="00703F33">
        <w:rPr>
          <w:lang w:val="kk-KZ"/>
        </w:rPr>
        <w:t>Перколяция үрдісі.</w:t>
      </w:r>
      <w:r w:rsidR="00B67E57" w:rsidRPr="00703F33">
        <w:rPr>
          <w:rFonts w:asciiTheme="majorHAnsi" w:eastAsiaTheme="majorEastAsia" w:hAnsi="Arial" w:cs="Arial"/>
          <w:color w:val="44546A" w:themeColor="text2"/>
          <w:lang w:val="kk-KZ"/>
        </w:rPr>
        <w:t xml:space="preserve"> </w:t>
      </w:r>
      <w:r w:rsidR="00B67E57" w:rsidRPr="00703F33">
        <w:rPr>
          <w:lang w:val="kk-KZ"/>
        </w:rPr>
        <w:t>Реперколяция әдісі.</w:t>
      </w:r>
      <w:r w:rsidR="00B67E57" w:rsidRPr="00703F33">
        <w:rPr>
          <w:rFonts w:asciiTheme="majorHAnsi" w:eastAsiaTheme="majorEastAsia" w:hAnsi="Arial" w:cstheme="majorBidi"/>
          <w:color w:val="44546A" w:themeColor="text2"/>
          <w:lang w:val="kk-KZ"/>
        </w:rPr>
        <w:t xml:space="preserve"> </w:t>
      </w:r>
      <w:r w:rsidR="00B67E57" w:rsidRPr="00703F33">
        <w:rPr>
          <w:lang w:val="kk-KZ"/>
        </w:rPr>
        <w:t>Экстракт түрлері.</w:t>
      </w:r>
      <w:r w:rsidR="00B67E57" w:rsidRPr="00703F33">
        <w:rPr>
          <w:rFonts w:asciiTheme="majorHAnsi" w:eastAsiaTheme="majorEastAsia" w:hAnsi="Arial" w:cstheme="majorBidi"/>
          <w:color w:val="44546A" w:themeColor="text2"/>
          <w:lang w:val="kk-KZ"/>
        </w:rPr>
        <w:t xml:space="preserve"> </w:t>
      </w:r>
      <w:r w:rsidR="00B67E57" w:rsidRPr="00703F33">
        <w:rPr>
          <w:lang w:val="kk-KZ"/>
        </w:rPr>
        <w:t>Қою және құрғақ экстрактілер.</w:t>
      </w:r>
      <w:r w:rsidR="00B67E57" w:rsidRPr="00703F33">
        <w:rPr>
          <w:rFonts w:asciiTheme="majorHAnsi" w:eastAsiaTheme="majorEastAsia" w:hAnsi="Arial" w:cs="Arial"/>
          <w:color w:val="44546A" w:themeColor="text2"/>
          <w:lang w:val="kk-KZ"/>
        </w:rPr>
        <w:t xml:space="preserve"> </w:t>
      </w:r>
      <w:r w:rsidR="00B67E57" w:rsidRPr="00703F33">
        <w:rPr>
          <w:lang w:val="kk-KZ"/>
        </w:rPr>
        <w:t>Тұндырынды технологиясы.</w:t>
      </w:r>
      <w:r w:rsidR="00B67E57" w:rsidRPr="00703F33">
        <w:rPr>
          <w:rFonts w:asciiTheme="majorHAnsi" w:eastAsiaTheme="majorEastAsia" w:hAnsi="Arial" w:cstheme="majorBidi"/>
          <w:color w:val="44546A" w:themeColor="text2"/>
          <w:lang w:val="kk-KZ"/>
        </w:rPr>
        <w:t xml:space="preserve"> </w:t>
      </w:r>
      <w:r w:rsidR="00B67E57" w:rsidRPr="00703F33">
        <w:rPr>
          <w:lang w:val="kk-KZ"/>
        </w:rPr>
        <w:t>Валериана тамыры мен түбірінен валерианка тұндырындысын алу. Күрделі тұндырынды.</w:t>
      </w:r>
    </w:p>
    <w:p w14:paraId="6544F357" w14:textId="57DE4C0B" w:rsidR="003B62E6" w:rsidRPr="00703F33" w:rsidRDefault="00505F99" w:rsidP="00703F33">
      <w:pPr>
        <w:jc w:val="both"/>
        <w:rPr>
          <w:bCs/>
          <w:lang w:val="kk-KZ"/>
        </w:rPr>
      </w:pPr>
      <w:r w:rsidRPr="00703F33">
        <w:rPr>
          <w:lang w:val="kk-KZ"/>
        </w:rPr>
        <w:lastRenderedPageBreak/>
        <w:t xml:space="preserve">7. </w:t>
      </w:r>
      <w:r w:rsidR="00B67E57" w:rsidRPr="00703F33">
        <w:rPr>
          <w:bCs/>
          <w:lang w:val="kk-KZ"/>
        </w:rPr>
        <w:t>Биологиялық белсенді заттардың кейбір түрлерінің қасиеті. Қосымша заттар, олардың қасиеттері, түрлері.</w:t>
      </w:r>
      <w:r w:rsidR="00B67E57" w:rsidRPr="00703F33">
        <w:rPr>
          <w:rFonts w:asciiTheme="majorHAnsi" w:eastAsiaTheme="majorEastAsia" w:hAnsi="Arial" w:cs="Arial"/>
          <w:bCs/>
          <w:color w:val="44546A" w:themeColor="text2"/>
          <w:lang w:val="kk-KZ"/>
        </w:rPr>
        <w:t xml:space="preserve"> </w:t>
      </w:r>
      <w:r w:rsidR="00B67E57" w:rsidRPr="00703F33">
        <w:rPr>
          <w:bCs/>
          <w:lang w:val="kk-KZ"/>
        </w:rPr>
        <w:t>Қосымша заттарға қойылатын талаптар.</w:t>
      </w:r>
      <w:r w:rsidR="00B67E57" w:rsidRPr="00703F33">
        <w:rPr>
          <w:rFonts w:asciiTheme="majorHAnsi" w:eastAsiaTheme="majorEastAsia" w:hAnsi="Arial" w:cstheme="majorBidi"/>
          <w:bCs/>
          <w:color w:val="44546A" w:themeColor="text2"/>
          <w:lang w:val="kk-KZ"/>
        </w:rPr>
        <w:t xml:space="preserve"> </w:t>
      </w:r>
      <w:r w:rsidR="00B67E57" w:rsidRPr="00703F33">
        <w:rPr>
          <w:bCs/>
          <w:lang w:val="kk-KZ"/>
        </w:rPr>
        <w:t>Көмекші заттардың жіктелуі. Табиғи көмекші заттардың артықшылықтары мен кемшіліктері.</w:t>
      </w:r>
      <w:r w:rsidR="00B67E57" w:rsidRPr="00703F33">
        <w:rPr>
          <w:rFonts w:asciiTheme="majorHAnsi" w:eastAsiaTheme="majorEastAsia" w:hAnsi="Arial" w:cs="Arial"/>
          <w:bCs/>
          <w:color w:val="44546A" w:themeColor="text2"/>
          <w:lang w:val="kk-KZ"/>
        </w:rPr>
        <w:t xml:space="preserve"> </w:t>
      </w:r>
      <w:r w:rsidR="00B67E57" w:rsidRPr="00703F33">
        <w:rPr>
          <w:bCs/>
          <w:lang w:val="kk-KZ"/>
        </w:rPr>
        <w:t>Фармацевтикалық технологияда қосымша заттарды қолдану.</w:t>
      </w:r>
      <w:r w:rsidR="00B67E57" w:rsidRPr="00703F33">
        <w:rPr>
          <w:rFonts w:asciiTheme="majorHAnsi" w:eastAsiaTheme="majorEastAsia" w:hAnsi="Arial" w:cs="Arial"/>
          <w:bCs/>
          <w:color w:val="44546A" w:themeColor="text2"/>
          <w:lang w:val="kk-KZ"/>
        </w:rPr>
        <w:t xml:space="preserve"> </w:t>
      </w:r>
      <w:r w:rsidR="00B67E57" w:rsidRPr="00703F33">
        <w:rPr>
          <w:bCs/>
          <w:lang w:val="kk-KZ"/>
        </w:rPr>
        <w:t>Тұрақтандырушы қосымша заттар.</w:t>
      </w:r>
      <w:r w:rsidR="00B67E57" w:rsidRPr="00703F33">
        <w:rPr>
          <w:rFonts w:asciiTheme="majorHAnsi" w:eastAsiaTheme="majorEastAsia" w:hAnsi="Arial" w:cstheme="majorBidi"/>
          <w:bCs/>
          <w:color w:val="44546A" w:themeColor="text2"/>
          <w:lang w:val="kk-KZ"/>
        </w:rPr>
        <w:t xml:space="preserve"> </w:t>
      </w:r>
      <w:r w:rsidR="00B67E57" w:rsidRPr="00703F33">
        <w:rPr>
          <w:bCs/>
          <w:lang w:val="kk-KZ"/>
        </w:rPr>
        <w:t>Антиоксидант (антиоксиданттар). Эмульгаторлар.</w:t>
      </w:r>
      <w:r w:rsidR="00B67E57" w:rsidRPr="00703F33">
        <w:rPr>
          <w:rFonts w:asciiTheme="majorHAnsi" w:eastAsiaTheme="majorEastAsia" w:hAnsi="Arial" w:cs="Arial"/>
          <w:bCs/>
          <w:color w:val="44546A" w:themeColor="text2"/>
          <w:lang w:val="kk-KZ"/>
        </w:rPr>
        <w:t xml:space="preserve"> </w:t>
      </w:r>
      <w:r w:rsidR="00B67E57" w:rsidRPr="00703F33">
        <w:rPr>
          <w:bCs/>
          <w:lang w:val="kk-KZ"/>
        </w:rPr>
        <w:t>Солюбилизаторлар</w:t>
      </w:r>
    </w:p>
    <w:p w14:paraId="66523C0B" w14:textId="77777777" w:rsidR="00B67E57" w:rsidRPr="00703F33" w:rsidRDefault="003B62E6" w:rsidP="00703F33">
      <w:pPr>
        <w:tabs>
          <w:tab w:val="left" w:pos="367"/>
          <w:tab w:val="left" w:pos="993"/>
        </w:tabs>
        <w:jc w:val="both"/>
        <w:rPr>
          <w:lang w:val="kk-KZ"/>
        </w:rPr>
      </w:pPr>
      <w:r w:rsidRPr="00703F33">
        <w:rPr>
          <w:bCs/>
          <w:lang w:val="kk-KZ"/>
        </w:rPr>
        <w:t xml:space="preserve">8.  </w:t>
      </w:r>
      <w:r w:rsidR="00B67E57" w:rsidRPr="00703F33">
        <w:rPr>
          <w:lang w:val="kk-KZ"/>
        </w:rPr>
        <w:t>Жақпа майлар, пасталар, лиминенттер жайлы мәліметтер және жақпа майдың жіктелуі.</w:t>
      </w:r>
      <w:r w:rsidR="00B67E57" w:rsidRPr="00703F33">
        <w:rPr>
          <w:rFonts w:asciiTheme="majorHAnsi" w:eastAsiaTheme="majorEastAsia" w:hAnsi="Arial" w:cstheme="majorBidi"/>
          <w:color w:val="44546A" w:themeColor="text2"/>
          <w:lang w:val="kk-KZ"/>
        </w:rPr>
        <w:t xml:space="preserve"> </w:t>
      </w:r>
      <w:r w:rsidR="00B67E57" w:rsidRPr="00703F33">
        <w:rPr>
          <w:lang w:val="kk-KZ"/>
        </w:rPr>
        <w:t>Жақпа май өндірісіндегі кезеңдер.</w:t>
      </w:r>
      <w:r w:rsidR="00B67E57" w:rsidRPr="00703F33">
        <w:rPr>
          <w:rFonts w:asciiTheme="majorHAnsi" w:eastAsiaTheme="majorEastAsia" w:hAnsi="Arial" w:cs="Arial"/>
          <w:color w:val="44546A" w:themeColor="text2"/>
          <w:lang w:val="kk-KZ"/>
        </w:rPr>
        <w:t xml:space="preserve"> </w:t>
      </w:r>
      <w:r w:rsidR="00B67E57" w:rsidRPr="00703F33">
        <w:rPr>
          <w:lang w:val="kk-KZ"/>
        </w:rPr>
        <w:t>Майдың негізіне қойылатын талаптар.</w:t>
      </w:r>
      <w:r w:rsidR="00B67E57" w:rsidRPr="00703F33">
        <w:rPr>
          <w:rFonts w:asciiTheme="majorHAnsi" w:eastAsiaTheme="majorEastAsia" w:hAnsi="Arial" w:cs="Arial"/>
          <w:color w:val="44546A" w:themeColor="text2"/>
          <w:lang w:val="kk-KZ"/>
        </w:rPr>
        <w:t xml:space="preserve"> </w:t>
      </w:r>
      <w:r w:rsidR="00B67E57" w:rsidRPr="00703F33">
        <w:rPr>
          <w:lang w:val="kk-KZ"/>
        </w:rPr>
        <w:t>Жақпа майды дайындау технологиясы.</w:t>
      </w:r>
      <w:r w:rsidR="00B67E57" w:rsidRPr="00703F33">
        <w:rPr>
          <w:rFonts w:asciiTheme="majorHAnsi" w:eastAsiaTheme="majorEastAsia" w:hAnsi="Arial" w:cs="Arial"/>
          <w:color w:val="44546A" w:themeColor="text2"/>
          <w:lang w:val="kk-KZ"/>
        </w:rPr>
        <w:t xml:space="preserve"> </w:t>
      </w:r>
      <w:r w:rsidR="00B67E57" w:rsidRPr="00703F33">
        <w:rPr>
          <w:lang w:val="kk-KZ"/>
        </w:rPr>
        <w:t>Жақпа май - ерітінділер.</w:t>
      </w:r>
      <w:r w:rsidR="00B67E57" w:rsidRPr="00703F33">
        <w:rPr>
          <w:rFonts w:asciiTheme="majorHAnsi" w:eastAsiaTheme="majorEastAsia" w:hAnsi="Arial" w:cstheme="majorBidi"/>
          <w:color w:val="44546A" w:themeColor="text2"/>
          <w:lang w:val="kk-KZ"/>
        </w:rPr>
        <w:t xml:space="preserve"> </w:t>
      </w:r>
      <w:r w:rsidR="00B67E57" w:rsidRPr="00703F33">
        <w:rPr>
          <w:lang w:val="kk-KZ"/>
        </w:rPr>
        <w:t>Суспензия-майлар.</w:t>
      </w:r>
    </w:p>
    <w:p w14:paraId="69A00504" w14:textId="77777777" w:rsidR="00B67E57" w:rsidRPr="00703F33" w:rsidRDefault="003B62E6" w:rsidP="00703F33">
      <w:pPr>
        <w:tabs>
          <w:tab w:val="left" w:pos="367"/>
          <w:tab w:val="left" w:pos="993"/>
        </w:tabs>
        <w:jc w:val="both"/>
        <w:rPr>
          <w:bCs/>
          <w:color w:val="000000"/>
          <w:lang w:val="kk-KZ"/>
        </w:rPr>
      </w:pPr>
      <w:r w:rsidRPr="00703F33">
        <w:rPr>
          <w:bCs/>
          <w:lang w:val="kk-KZ"/>
        </w:rPr>
        <w:t>9</w:t>
      </w:r>
      <w:r w:rsidR="00505F99" w:rsidRPr="00703F33">
        <w:rPr>
          <w:bCs/>
          <w:lang w:val="kk-KZ"/>
        </w:rPr>
        <w:t xml:space="preserve">. </w:t>
      </w:r>
      <w:r w:rsidR="00B67E57" w:rsidRPr="00703F33">
        <w:rPr>
          <w:bCs/>
          <w:color w:val="000000"/>
          <w:lang w:val="kk-KZ"/>
        </w:rPr>
        <w:t>Өсімдік шикізатынан алынатын шырындар- шәрбәттар.</w:t>
      </w:r>
      <w:r w:rsidR="00B67E57" w:rsidRPr="00703F33">
        <w:rPr>
          <w:rFonts w:asciiTheme="majorHAnsi" w:eastAsiaTheme="majorEastAsia" w:hAnsi="Arial" w:cs="Arial"/>
          <w:bCs/>
          <w:color w:val="44546A" w:themeColor="text2"/>
          <w:lang w:val="kk-KZ"/>
        </w:rPr>
        <w:t xml:space="preserve"> </w:t>
      </w:r>
      <w:r w:rsidR="00B67E57" w:rsidRPr="00703F33">
        <w:rPr>
          <w:bCs/>
          <w:color w:val="000000"/>
          <w:lang w:val="kk-KZ"/>
        </w:rPr>
        <w:t>Шырын және оның құрамы. Сұйық дәрілік формалардың ассортименті.</w:t>
      </w:r>
      <w:r w:rsidR="00B67E57" w:rsidRPr="00703F33">
        <w:rPr>
          <w:rFonts w:asciiTheme="majorHAnsi" w:eastAsiaTheme="majorEastAsia" w:hAnsi="Arial" w:cstheme="majorBidi"/>
          <w:bCs/>
          <w:color w:val="44546A" w:themeColor="text2"/>
          <w:lang w:val="kk-KZ"/>
        </w:rPr>
        <w:t xml:space="preserve"> </w:t>
      </w:r>
      <w:r w:rsidR="00B67E57" w:rsidRPr="00703F33">
        <w:rPr>
          <w:bCs/>
          <w:color w:val="000000"/>
          <w:lang w:val="kk-KZ"/>
        </w:rPr>
        <w:t>Шырын құрамына кіретін қосалқы заттар сипаты.</w:t>
      </w:r>
      <w:r w:rsidR="00B67E57" w:rsidRPr="00703F33">
        <w:rPr>
          <w:rFonts w:asciiTheme="majorHAnsi" w:eastAsiaTheme="majorEastAsia" w:hAnsi="Arial" w:cstheme="majorBidi"/>
          <w:bCs/>
          <w:color w:val="44546A" w:themeColor="text2"/>
          <w:lang w:val="kk-KZ"/>
        </w:rPr>
        <w:t xml:space="preserve"> </w:t>
      </w:r>
      <w:r w:rsidR="00B67E57" w:rsidRPr="00703F33">
        <w:rPr>
          <w:bCs/>
          <w:color w:val="000000"/>
          <w:lang w:val="kk-KZ"/>
        </w:rPr>
        <w:t>Өсімдік шикізатынан алынатын шырындар- шәрбәттар.</w:t>
      </w:r>
      <w:r w:rsidR="00B67E57" w:rsidRPr="00703F33">
        <w:rPr>
          <w:rFonts w:asciiTheme="majorHAnsi" w:eastAsiaTheme="majorEastAsia" w:hAnsi="Arial" w:cstheme="majorBidi"/>
          <w:bCs/>
          <w:color w:val="44546A" w:themeColor="text2"/>
          <w:lang w:val="kk-KZ"/>
        </w:rPr>
        <w:t xml:space="preserve"> </w:t>
      </w:r>
      <w:r w:rsidR="00B67E57" w:rsidRPr="00703F33">
        <w:rPr>
          <w:bCs/>
          <w:color w:val="000000"/>
          <w:lang w:val="kk-KZ"/>
        </w:rPr>
        <w:t>Мия тамырынан шырын алу жолы</w:t>
      </w:r>
    </w:p>
    <w:p w14:paraId="4A1206E9" w14:textId="77777777" w:rsidR="00B67E57" w:rsidRPr="00703F33" w:rsidRDefault="003B62E6" w:rsidP="00703F33">
      <w:pPr>
        <w:tabs>
          <w:tab w:val="left" w:pos="367"/>
          <w:tab w:val="left" w:pos="993"/>
        </w:tabs>
        <w:jc w:val="both"/>
        <w:rPr>
          <w:bCs/>
          <w:lang w:val="kk-KZ"/>
        </w:rPr>
      </w:pPr>
      <w:r w:rsidRPr="00703F33">
        <w:rPr>
          <w:bCs/>
          <w:lang w:val="kk-KZ"/>
        </w:rPr>
        <w:t>10</w:t>
      </w:r>
      <w:r w:rsidR="00505F99" w:rsidRPr="00703F33">
        <w:rPr>
          <w:bCs/>
          <w:lang w:val="kk-KZ"/>
        </w:rPr>
        <w:t xml:space="preserve">. </w:t>
      </w:r>
      <w:r w:rsidR="00B67E57" w:rsidRPr="00703F33">
        <w:rPr>
          <w:bCs/>
          <w:lang w:val="kk-KZ"/>
        </w:rPr>
        <w:t>Өсімдік шикізатынан алынатын қатты дәрілік түрлер. Дайындау әдісіне байланысты  таблетканың жіктелуі. Таблетка өндірісіндегі қосалқы заттардың негізгі топтары. Дәрілік форма ретінде таблеткалардың артықшылықтары. Артықшылығымен қоса, кейбір таблеткалардың кемшіліктері. Таблетканың түрлері. Таблеткаларға қойылатын негізгі талаптар. таблетка қасиетіне әсер ететін факторлар. Таблетканың ыдырауына әсер ететін факторлар. Түйіршіктер.</w:t>
      </w:r>
    </w:p>
    <w:p w14:paraId="4C67D95C" w14:textId="74D768A8" w:rsidR="003B62E6" w:rsidRPr="00703F33" w:rsidRDefault="00505F99" w:rsidP="00703F33">
      <w:pPr>
        <w:tabs>
          <w:tab w:val="left" w:pos="367"/>
          <w:tab w:val="left" w:pos="993"/>
        </w:tabs>
        <w:jc w:val="both"/>
        <w:rPr>
          <w:lang w:val="kk-KZ"/>
        </w:rPr>
      </w:pPr>
      <w:r w:rsidRPr="00703F33">
        <w:rPr>
          <w:lang w:val="kk-KZ"/>
        </w:rPr>
        <w:t>1</w:t>
      </w:r>
      <w:r w:rsidR="003B62E6" w:rsidRPr="00703F33">
        <w:rPr>
          <w:lang w:val="kk-KZ"/>
        </w:rPr>
        <w:t>1</w:t>
      </w:r>
      <w:r w:rsidRPr="00703F33">
        <w:rPr>
          <w:lang w:val="kk-KZ"/>
        </w:rPr>
        <w:t xml:space="preserve">. </w:t>
      </w:r>
      <w:r w:rsidR="00B67E57" w:rsidRPr="00703F33">
        <w:rPr>
          <w:bCs/>
          <w:lang w:val="kk-KZ"/>
        </w:rPr>
        <w:t>Престеудің теориялық негіздері.</w:t>
      </w:r>
      <w:r w:rsidR="00B67E57" w:rsidRPr="00703F33">
        <w:rPr>
          <w:rFonts w:asciiTheme="majorHAnsi" w:eastAsiaTheme="majorEastAsia" w:hAnsi="Arial" w:cs="Arial"/>
          <w:bCs/>
          <w:lang w:val="kk-KZ"/>
        </w:rPr>
        <w:t xml:space="preserve"> </w:t>
      </w:r>
      <w:r w:rsidR="00B67E57" w:rsidRPr="00703F33">
        <w:rPr>
          <w:bCs/>
          <w:lang w:val="kk-KZ"/>
        </w:rPr>
        <w:t>Таблеткаларды матрицадан шығару күші.</w:t>
      </w:r>
      <w:r w:rsidR="00B67E57" w:rsidRPr="00703F33">
        <w:rPr>
          <w:rFonts w:asciiTheme="majorHAnsi" w:eastAsiaTheme="majorEastAsia" w:hAnsi="Arial" w:cs="Arial"/>
          <w:bCs/>
          <w:lang w:val="kk-KZ"/>
        </w:rPr>
        <w:t xml:space="preserve"> </w:t>
      </w:r>
      <w:r w:rsidR="00B67E57" w:rsidRPr="00703F33">
        <w:rPr>
          <w:bCs/>
          <w:lang w:val="kk-KZ"/>
        </w:rPr>
        <w:t>Антигриппин таблеткаларын алу тәсілі. Парацетамол таблеткаларын алу тәсілі.</w:t>
      </w:r>
      <w:r w:rsidR="00B67E57" w:rsidRPr="00703F33">
        <w:rPr>
          <w:rFonts w:asciiTheme="majorHAnsi" w:eastAsiaTheme="majorEastAsia" w:hAnsi="Arial" w:cstheme="majorBidi"/>
          <w:bCs/>
          <w:lang w:val="kk-KZ"/>
        </w:rPr>
        <w:t xml:space="preserve"> </w:t>
      </w:r>
      <w:r w:rsidR="00B67E57" w:rsidRPr="00703F33">
        <w:rPr>
          <w:bCs/>
          <w:lang w:val="kk-KZ"/>
        </w:rPr>
        <w:t>Мукалтин таблеткасы.</w:t>
      </w:r>
    </w:p>
    <w:p w14:paraId="3CBC90CC" w14:textId="77777777" w:rsidR="009A2EA6" w:rsidRPr="00703F33" w:rsidRDefault="00505F99" w:rsidP="00703F33">
      <w:pPr>
        <w:pStyle w:val="a7"/>
        <w:ind w:right="-544"/>
        <w:jc w:val="both"/>
        <w:rPr>
          <w:b w:val="0"/>
          <w:bCs w:val="0"/>
          <w:sz w:val="24"/>
          <w:szCs w:val="24"/>
          <w:lang w:val="kk-KZ"/>
        </w:rPr>
      </w:pPr>
      <w:r w:rsidRPr="00703F33">
        <w:rPr>
          <w:sz w:val="24"/>
          <w:szCs w:val="24"/>
          <w:lang w:val="kk-KZ"/>
        </w:rPr>
        <w:t>1</w:t>
      </w:r>
      <w:r w:rsidR="003B62E6" w:rsidRPr="00703F33">
        <w:rPr>
          <w:sz w:val="24"/>
          <w:szCs w:val="24"/>
          <w:lang w:val="kk-KZ"/>
        </w:rPr>
        <w:t>2</w:t>
      </w:r>
      <w:r w:rsidRPr="00703F33">
        <w:rPr>
          <w:sz w:val="24"/>
          <w:szCs w:val="24"/>
          <w:lang w:val="kk-KZ"/>
        </w:rPr>
        <w:t xml:space="preserve">. </w:t>
      </w:r>
      <w:r w:rsidR="00B67E57" w:rsidRPr="00703F33">
        <w:rPr>
          <w:b w:val="0"/>
          <w:bCs w:val="0"/>
          <w:sz w:val="24"/>
          <w:szCs w:val="24"/>
          <w:lang w:val="kk-KZ"/>
        </w:rPr>
        <w:t xml:space="preserve">Капсуллар, олардың түрлері, қосымша-көмекші заттар, толтыру технологиясы. </w:t>
      </w:r>
    </w:p>
    <w:p w14:paraId="4272883C" w14:textId="77777777" w:rsidR="009A2EA6" w:rsidRPr="00703F33" w:rsidRDefault="00B67E57" w:rsidP="00703F33">
      <w:pPr>
        <w:pStyle w:val="a7"/>
        <w:ind w:right="-544"/>
        <w:jc w:val="both"/>
        <w:rPr>
          <w:b w:val="0"/>
          <w:bCs w:val="0"/>
          <w:sz w:val="24"/>
          <w:szCs w:val="24"/>
          <w:lang w:val="kk-KZ"/>
        </w:rPr>
      </w:pPr>
      <w:r w:rsidRPr="00703F33">
        <w:rPr>
          <w:b w:val="0"/>
          <w:bCs w:val="0"/>
          <w:sz w:val="24"/>
          <w:szCs w:val="24"/>
          <w:lang w:val="kk-KZ"/>
        </w:rPr>
        <w:t>Капсула сипаты, жіктелуі, түрлері.</w:t>
      </w:r>
      <w:r w:rsidRPr="00703F33">
        <w:rPr>
          <w:rFonts w:asciiTheme="majorHAnsi" w:eastAsiaTheme="majorEastAsia" w:hAnsi="Arial" w:cstheme="majorBidi"/>
          <w:b w:val="0"/>
          <w:bCs w:val="0"/>
          <w:color w:val="44546A" w:themeColor="text2"/>
          <w:sz w:val="24"/>
          <w:szCs w:val="24"/>
          <w:lang w:val="kk-KZ"/>
        </w:rPr>
        <w:t xml:space="preserve"> </w:t>
      </w:r>
      <w:r w:rsidRPr="00703F33">
        <w:rPr>
          <w:b w:val="0"/>
          <w:bCs w:val="0"/>
          <w:sz w:val="24"/>
          <w:szCs w:val="24"/>
          <w:lang w:val="kk-KZ"/>
        </w:rPr>
        <w:t xml:space="preserve">Негізгі және қосымша-көмекші заттардың </w:t>
      </w:r>
    </w:p>
    <w:p w14:paraId="60C9539A" w14:textId="77777777" w:rsidR="009A2EA6" w:rsidRPr="00703F33" w:rsidRDefault="00B67E57" w:rsidP="00703F33">
      <w:pPr>
        <w:pStyle w:val="a7"/>
        <w:ind w:right="-544"/>
        <w:jc w:val="both"/>
        <w:rPr>
          <w:rFonts w:asciiTheme="majorHAnsi" w:eastAsiaTheme="majorEastAsia" w:hAnsi="Arial" w:cs="Arial"/>
          <w:b w:val="0"/>
          <w:bCs w:val="0"/>
          <w:color w:val="44546A" w:themeColor="text2"/>
          <w:sz w:val="24"/>
          <w:szCs w:val="24"/>
          <w:lang w:val="kk-KZ"/>
        </w:rPr>
      </w:pPr>
      <w:r w:rsidRPr="00703F33">
        <w:rPr>
          <w:b w:val="0"/>
          <w:bCs w:val="0"/>
          <w:sz w:val="24"/>
          <w:szCs w:val="24"/>
          <w:lang w:val="kk-KZ"/>
        </w:rPr>
        <w:t>сипаты. Желатин сипаты.</w:t>
      </w:r>
      <w:r w:rsidRPr="00703F33">
        <w:rPr>
          <w:rFonts w:asciiTheme="majorHAnsi" w:eastAsiaTheme="majorEastAsia" w:hAnsi="Arial" w:cs="Arial"/>
          <w:b w:val="0"/>
          <w:bCs w:val="0"/>
          <w:color w:val="44546A" w:themeColor="text2"/>
          <w:sz w:val="24"/>
          <w:szCs w:val="24"/>
          <w:lang w:val="kk-KZ"/>
        </w:rPr>
        <w:t xml:space="preserve"> </w:t>
      </w:r>
      <w:r w:rsidRPr="00703F33">
        <w:rPr>
          <w:b w:val="0"/>
          <w:bCs w:val="0"/>
          <w:sz w:val="24"/>
          <w:szCs w:val="24"/>
          <w:lang w:val="kk-KZ"/>
        </w:rPr>
        <w:t>Құрылымдық-механикалық қасиеттерін жақсарту.</w:t>
      </w:r>
      <w:r w:rsidRPr="00703F33">
        <w:rPr>
          <w:rFonts w:asciiTheme="majorHAnsi" w:eastAsiaTheme="majorEastAsia" w:hAnsi="Arial" w:cs="Arial"/>
          <w:b w:val="0"/>
          <w:bCs w:val="0"/>
          <w:color w:val="44546A" w:themeColor="text2"/>
          <w:sz w:val="24"/>
          <w:szCs w:val="24"/>
          <w:lang w:val="kk-KZ"/>
        </w:rPr>
        <w:t xml:space="preserve"> </w:t>
      </w:r>
    </w:p>
    <w:p w14:paraId="18A09639" w14:textId="77777777" w:rsidR="009A2EA6" w:rsidRPr="00703F33" w:rsidRDefault="00B67E57" w:rsidP="00703F33">
      <w:pPr>
        <w:pStyle w:val="a7"/>
        <w:ind w:right="-544"/>
        <w:jc w:val="both"/>
        <w:rPr>
          <w:b w:val="0"/>
          <w:bCs w:val="0"/>
          <w:sz w:val="24"/>
          <w:szCs w:val="24"/>
          <w:lang w:val="kk-KZ"/>
        </w:rPr>
      </w:pPr>
      <w:r w:rsidRPr="00703F33">
        <w:rPr>
          <w:b w:val="0"/>
          <w:bCs w:val="0"/>
          <w:sz w:val="24"/>
          <w:szCs w:val="24"/>
          <w:lang w:val="kk-KZ"/>
        </w:rPr>
        <w:t>Асқазанда капсулалардың еруін болдырмауға арналған заттар.</w:t>
      </w:r>
      <w:r w:rsidRPr="00703F33">
        <w:rPr>
          <w:rFonts w:asciiTheme="majorHAnsi" w:eastAsiaTheme="majorEastAsia" w:hAnsi="Arial" w:cs="Arial"/>
          <w:b w:val="0"/>
          <w:bCs w:val="0"/>
          <w:color w:val="44546A" w:themeColor="text2"/>
          <w:sz w:val="24"/>
          <w:szCs w:val="24"/>
          <w:lang w:val="kk-KZ"/>
        </w:rPr>
        <w:t xml:space="preserve"> </w:t>
      </w:r>
      <w:r w:rsidRPr="00703F33">
        <w:rPr>
          <w:b w:val="0"/>
          <w:bCs w:val="0"/>
          <w:sz w:val="24"/>
          <w:szCs w:val="24"/>
          <w:lang w:val="kk-KZ"/>
        </w:rPr>
        <w:t>Желатин капсула</w:t>
      </w:r>
      <w:r w:rsidR="009A2EA6" w:rsidRPr="00703F33">
        <w:rPr>
          <w:b w:val="0"/>
          <w:bCs w:val="0"/>
          <w:sz w:val="24"/>
          <w:szCs w:val="24"/>
          <w:lang w:val="kk-KZ"/>
        </w:rPr>
        <w:t>-</w:t>
      </w:r>
    </w:p>
    <w:p w14:paraId="470A751B" w14:textId="5DCCE601" w:rsidR="003B62E6" w:rsidRPr="00703F33" w:rsidRDefault="00B67E57" w:rsidP="00703F33">
      <w:pPr>
        <w:pStyle w:val="a7"/>
        <w:ind w:right="-544"/>
        <w:jc w:val="both"/>
        <w:rPr>
          <w:b w:val="0"/>
          <w:bCs w:val="0"/>
          <w:sz w:val="24"/>
          <w:szCs w:val="24"/>
          <w:lang w:val="kk-KZ"/>
        </w:rPr>
      </w:pPr>
      <w:r w:rsidRPr="00703F33">
        <w:rPr>
          <w:b w:val="0"/>
          <w:bCs w:val="0"/>
          <w:sz w:val="24"/>
          <w:szCs w:val="24"/>
          <w:lang w:val="kk-KZ"/>
        </w:rPr>
        <w:t>ларының кемшіліктері.</w:t>
      </w:r>
      <w:r w:rsidRPr="00703F33">
        <w:rPr>
          <w:rFonts w:asciiTheme="majorHAnsi" w:eastAsiaTheme="majorEastAsia" w:hAnsi="Arial" w:cstheme="majorBidi"/>
          <w:b w:val="0"/>
          <w:bCs w:val="0"/>
          <w:color w:val="44546A" w:themeColor="text2"/>
          <w:sz w:val="24"/>
          <w:szCs w:val="24"/>
          <w:lang w:val="kk-KZ"/>
        </w:rPr>
        <w:t xml:space="preserve"> </w:t>
      </w:r>
      <w:r w:rsidRPr="00703F33">
        <w:rPr>
          <w:b w:val="0"/>
          <w:bCs w:val="0"/>
          <w:sz w:val="24"/>
          <w:szCs w:val="24"/>
          <w:lang w:val="kk-KZ"/>
        </w:rPr>
        <w:t>Желатин капсулаларын алу әдістері.</w:t>
      </w:r>
    </w:p>
    <w:p w14:paraId="55D05DB0" w14:textId="77777777" w:rsidR="00B67E57" w:rsidRPr="00703F33" w:rsidRDefault="00505F99" w:rsidP="00703F33">
      <w:pPr>
        <w:tabs>
          <w:tab w:val="left" w:pos="318"/>
        </w:tabs>
        <w:jc w:val="both"/>
        <w:rPr>
          <w:lang w:val="kk-KZ"/>
        </w:rPr>
      </w:pPr>
      <w:r w:rsidRPr="00703F33">
        <w:rPr>
          <w:lang w:val="kk-KZ"/>
        </w:rPr>
        <w:t>1</w:t>
      </w:r>
      <w:r w:rsidR="003B62E6" w:rsidRPr="00703F33">
        <w:rPr>
          <w:lang w:val="kk-KZ"/>
        </w:rPr>
        <w:t>3</w:t>
      </w:r>
      <w:r w:rsidRPr="00703F33">
        <w:rPr>
          <w:lang w:val="kk-KZ"/>
        </w:rPr>
        <w:t xml:space="preserve">. </w:t>
      </w:r>
      <w:r w:rsidR="00B67E57" w:rsidRPr="00703F33">
        <w:rPr>
          <w:lang w:val="kk-KZ"/>
        </w:rPr>
        <w:t>Суппозиторийлер, олардың  жіктелуі, қосымша заттар, сипаты.</w:t>
      </w:r>
      <w:r w:rsidR="00B67E57" w:rsidRPr="00703F33">
        <w:rPr>
          <w:rFonts w:asciiTheme="majorHAnsi" w:eastAsiaTheme="majorEastAsia" w:hAnsi="Arial" w:cstheme="majorBidi"/>
          <w:color w:val="44546A" w:themeColor="text2"/>
          <w:lang w:val="kk-KZ"/>
        </w:rPr>
        <w:t xml:space="preserve"> </w:t>
      </w:r>
      <w:r w:rsidR="00B67E57" w:rsidRPr="00703F33">
        <w:rPr>
          <w:lang w:val="kk-KZ"/>
        </w:rPr>
        <w:t>Бактерияға қарсы, саңырауқұлақтарға  қарсы (противогрибковые), қабынуға қарсы</w:t>
      </w:r>
      <w:r w:rsidR="00B67E57" w:rsidRPr="00703F33">
        <w:rPr>
          <w:b/>
          <w:bCs/>
          <w:lang w:val="kk-KZ"/>
        </w:rPr>
        <w:t xml:space="preserve"> </w:t>
      </w:r>
      <w:r w:rsidR="00B67E57" w:rsidRPr="00703F33">
        <w:rPr>
          <w:lang w:val="kk-KZ"/>
        </w:rPr>
        <w:t>суппозиторийлер.</w:t>
      </w:r>
      <w:r w:rsidR="00B67E57" w:rsidRPr="00703F33">
        <w:rPr>
          <w:rFonts w:asciiTheme="majorHAnsi" w:eastAsiaTheme="majorEastAsia" w:hAnsi="Arial" w:cstheme="majorBidi"/>
          <w:b/>
          <w:bCs/>
          <w:color w:val="44546A" w:themeColor="text2"/>
          <w:lang w:val="kk-KZ"/>
        </w:rPr>
        <w:t xml:space="preserve"> </w:t>
      </w:r>
      <w:r w:rsidR="00B67E57" w:rsidRPr="00703F33">
        <w:rPr>
          <w:lang w:val="kk-KZ"/>
        </w:rPr>
        <w:t>Стероидты, вирусқа қарсы және гормоналді суппозиторийлер.</w:t>
      </w:r>
      <w:r w:rsidR="00B67E57" w:rsidRPr="00703F33">
        <w:rPr>
          <w:rFonts w:asciiTheme="majorHAnsi" w:eastAsiaTheme="majorEastAsia" w:hAnsi="Arial" w:cs="Arial"/>
          <w:color w:val="44546A" w:themeColor="text2"/>
          <w:lang w:val="kk-KZ"/>
        </w:rPr>
        <w:t xml:space="preserve"> </w:t>
      </w:r>
      <w:r w:rsidR="00B67E57" w:rsidRPr="00703F33">
        <w:rPr>
          <w:lang w:val="kk-KZ"/>
        </w:rPr>
        <w:t>Суппозиторий технологиясы.</w:t>
      </w:r>
      <w:r w:rsidR="00B67E57" w:rsidRPr="00703F33">
        <w:rPr>
          <w:rFonts w:asciiTheme="majorHAnsi" w:eastAsiaTheme="majorEastAsia" w:hAnsi="Arial" w:cstheme="majorBidi"/>
          <w:color w:val="44546A" w:themeColor="text2"/>
          <w:lang w:val="kk-KZ"/>
        </w:rPr>
        <w:t xml:space="preserve"> </w:t>
      </w:r>
      <w:r w:rsidR="00B67E57" w:rsidRPr="00703F33">
        <w:rPr>
          <w:lang w:val="kk-KZ"/>
        </w:rPr>
        <w:t>Негізде және суда еритін дәрілік заттар.</w:t>
      </w:r>
      <w:r w:rsidR="00B67E57" w:rsidRPr="00703F33">
        <w:rPr>
          <w:rFonts w:asciiTheme="majorHAnsi" w:eastAsiaTheme="majorEastAsia" w:hAnsi="Arial" w:cs="Arial"/>
          <w:color w:val="44546A" w:themeColor="text2"/>
          <w:lang w:val="kk-KZ"/>
        </w:rPr>
        <w:t xml:space="preserve"> </w:t>
      </w:r>
      <w:r w:rsidR="00B67E57" w:rsidRPr="00703F33">
        <w:rPr>
          <w:lang w:val="kk-KZ"/>
        </w:rPr>
        <w:t>Гидрофильді негіздерде суппозиторийлерді дайындау.</w:t>
      </w:r>
      <w:r w:rsidR="00B67E57" w:rsidRPr="00703F33">
        <w:rPr>
          <w:rFonts w:asciiTheme="majorHAnsi" w:eastAsiaTheme="majorEastAsia" w:hAnsi="Arial" w:cs="Arial"/>
          <w:color w:val="44546A" w:themeColor="text2"/>
          <w:lang w:val="kk-KZ"/>
        </w:rPr>
        <w:t xml:space="preserve"> </w:t>
      </w:r>
      <w:r w:rsidR="00B67E57" w:rsidRPr="00703F33">
        <w:rPr>
          <w:lang w:val="kk-KZ"/>
        </w:rPr>
        <w:t>Алоэ ағашының шырынынан суппозиторий  алу әдісі.</w:t>
      </w:r>
    </w:p>
    <w:p w14:paraId="07BD42D7" w14:textId="77777777" w:rsidR="00B67E57" w:rsidRPr="00703F33" w:rsidRDefault="00505F99" w:rsidP="00703F33">
      <w:pPr>
        <w:tabs>
          <w:tab w:val="left" w:pos="318"/>
        </w:tabs>
        <w:jc w:val="both"/>
        <w:rPr>
          <w:lang w:val="kk-KZ"/>
        </w:rPr>
      </w:pPr>
      <w:r w:rsidRPr="00703F33">
        <w:rPr>
          <w:bCs/>
          <w:lang w:val="kk-KZ"/>
        </w:rPr>
        <w:t>1</w:t>
      </w:r>
      <w:r w:rsidR="003B62E6" w:rsidRPr="00703F33">
        <w:rPr>
          <w:bCs/>
          <w:lang w:val="kk-KZ"/>
        </w:rPr>
        <w:t>4</w:t>
      </w:r>
      <w:r w:rsidRPr="00703F33">
        <w:rPr>
          <w:bCs/>
          <w:lang w:val="kk-KZ"/>
        </w:rPr>
        <w:t xml:space="preserve">. </w:t>
      </w:r>
      <w:r w:rsidR="00B67E57" w:rsidRPr="00703F33">
        <w:rPr>
          <w:bCs/>
          <w:lang w:val="kk-KZ"/>
        </w:rPr>
        <w:t>Полиэкстрактілер, шикізатты екі фазалы экстрагент жүйесімен экстракциялау, медициналық майларды алу жолдарын талдаңыз.</w:t>
      </w:r>
      <w:r w:rsidR="00B67E57" w:rsidRPr="00703F33">
        <w:rPr>
          <w:lang w:val="kk-KZ"/>
        </w:rPr>
        <w:t xml:space="preserve"> Мацерация немесе перколяция әдісімен кумариндер кешенін алуды сараптап, құрамында кумариндер мен хромонның туындылары бар препараттарға мысал келтір.</w:t>
      </w:r>
    </w:p>
    <w:p w14:paraId="75E80D39" w14:textId="77777777" w:rsidR="009A2EA6" w:rsidRPr="00703F33" w:rsidRDefault="00505F99" w:rsidP="00703F33">
      <w:pPr>
        <w:tabs>
          <w:tab w:val="left" w:pos="318"/>
        </w:tabs>
        <w:jc w:val="both"/>
        <w:rPr>
          <w:rFonts w:asciiTheme="majorHAnsi" w:eastAsiaTheme="majorEastAsia" w:hAnsi="Arial" w:cs="Arial"/>
          <w:lang w:val="kk-KZ"/>
        </w:rPr>
      </w:pPr>
      <w:r w:rsidRPr="00703F33">
        <w:rPr>
          <w:lang w:val="kk-KZ"/>
        </w:rPr>
        <w:t>1</w:t>
      </w:r>
      <w:r w:rsidR="003B62E6" w:rsidRPr="00703F33">
        <w:rPr>
          <w:lang w:val="kk-KZ"/>
        </w:rPr>
        <w:t>5</w:t>
      </w:r>
      <w:r w:rsidRPr="00703F33">
        <w:rPr>
          <w:lang w:val="kk-KZ"/>
        </w:rPr>
        <w:t xml:space="preserve">. </w:t>
      </w:r>
      <w:r w:rsidR="009A2EA6" w:rsidRPr="00703F33">
        <w:rPr>
          <w:lang w:val="kk-KZ"/>
        </w:rPr>
        <w:t>Суппозиторийлердің синтетикалық  және еритін негіздері.</w:t>
      </w:r>
      <w:r w:rsidR="009A2EA6" w:rsidRPr="00703F33">
        <w:rPr>
          <w:rFonts w:asciiTheme="majorHAnsi" w:eastAsiaTheme="majorEastAsia" w:hAnsi="Arial" w:cstheme="majorBidi"/>
          <w:color w:val="44546A" w:themeColor="text2"/>
          <w:lang w:val="kk-KZ"/>
        </w:rPr>
        <w:t xml:space="preserve"> </w:t>
      </w:r>
      <w:r w:rsidR="009A2EA6" w:rsidRPr="00703F33">
        <w:rPr>
          <w:lang w:val="kk-KZ"/>
        </w:rPr>
        <w:t>Сабын-глицерин негізі (</w:t>
      </w:r>
      <w:r w:rsidR="009A2EA6" w:rsidRPr="00703F33">
        <w:rPr>
          <w:i/>
          <w:iCs/>
          <w:lang w:val="kk-KZ"/>
        </w:rPr>
        <w:t>Massa sapoglycerinata</w:t>
      </w:r>
      <w:r w:rsidR="009A2EA6" w:rsidRPr="00703F33">
        <w:rPr>
          <w:lang w:val="kk-KZ"/>
        </w:rPr>
        <w:t>).</w:t>
      </w:r>
      <w:r w:rsidR="009A2EA6" w:rsidRPr="00703F33">
        <w:rPr>
          <w:rFonts w:asciiTheme="majorHAnsi" w:eastAsiaTheme="majorEastAsia" w:hAnsi="Arial" w:cs="Arial"/>
          <w:color w:val="44546A" w:themeColor="text2"/>
          <w:lang w:val="kk-KZ"/>
        </w:rPr>
        <w:t xml:space="preserve"> </w:t>
      </w:r>
      <w:r w:rsidR="009A2EA6" w:rsidRPr="00703F33">
        <w:rPr>
          <w:lang w:val="kk-KZ"/>
        </w:rPr>
        <w:t>Полиэтиленгликоль негіздері.</w:t>
      </w:r>
      <w:r w:rsidR="009A2EA6" w:rsidRPr="00703F33">
        <w:rPr>
          <w:rFonts w:asciiTheme="majorHAnsi" w:eastAsiaTheme="majorEastAsia" w:hAnsi="Arial" w:cstheme="majorBidi"/>
          <w:color w:val="44546A" w:themeColor="text2"/>
          <w:lang w:val="kk-KZ"/>
        </w:rPr>
        <w:t xml:space="preserve"> </w:t>
      </w:r>
      <w:r w:rsidR="009A2EA6" w:rsidRPr="00703F33">
        <w:rPr>
          <w:lang w:val="kk-KZ"/>
        </w:rPr>
        <w:t>Лализол –G. Майлы және май тәрізді негіздер.</w:t>
      </w:r>
      <w:r w:rsidR="009A2EA6" w:rsidRPr="00703F33">
        <w:rPr>
          <w:rFonts w:asciiTheme="majorHAnsi" w:eastAsiaTheme="majorEastAsia" w:hAnsi="Arial" w:cstheme="majorBidi"/>
          <w:color w:val="44546A" w:themeColor="text2"/>
          <w:lang w:val="kk-KZ"/>
        </w:rPr>
        <w:t xml:space="preserve"> </w:t>
      </w:r>
      <w:r w:rsidR="009A2EA6" w:rsidRPr="00703F33">
        <w:rPr>
          <w:lang w:val="kk-KZ"/>
        </w:rPr>
        <w:t>Гидрогенизацияланған майлар.</w:t>
      </w:r>
      <w:r w:rsidR="009A2EA6" w:rsidRPr="00703F33">
        <w:rPr>
          <w:rFonts w:asciiTheme="majorHAnsi" w:eastAsiaTheme="majorEastAsia" w:hAnsi="Arial" w:cstheme="majorBidi"/>
          <w:color w:val="44546A" w:themeColor="text2"/>
          <w:lang w:val="kk-KZ"/>
        </w:rPr>
        <w:t xml:space="preserve"> </w:t>
      </w:r>
      <w:r w:rsidR="009A2EA6" w:rsidRPr="00703F33">
        <w:rPr>
          <w:lang w:val="kk-KZ"/>
        </w:rPr>
        <w:t>Суда еритін негіздердің кемшіліктері.</w:t>
      </w:r>
      <w:r w:rsidR="009A2EA6" w:rsidRPr="00703F33">
        <w:rPr>
          <w:rFonts w:asciiTheme="majorHAnsi" w:eastAsiaTheme="majorEastAsia" w:hAnsi="Arial" w:cs="Arial"/>
          <w:color w:val="44546A" w:themeColor="text2"/>
          <w:lang w:val="kk-KZ"/>
        </w:rPr>
        <w:t xml:space="preserve"> </w:t>
      </w:r>
      <w:r w:rsidR="009A2EA6" w:rsidRPr="00703F33">
        <w:rPr>
          <w:lang w:val="kk-KZ"/>
        </w:rPr>
        <w:t>Өсімдік шикізатын пайдаланып алынған – суппозиторийлер.</w:t>
      </w:r>
      <w:r w:rsidR="009A2EA6" w:rsidRPr="00703F33">
        <w:rPr>
          <w:rFonts w:asciiTheme="majorHAnsi" w:eastAsiaTheme="majorEastAsia" w:hAnsi="Arial" w:cs="Arial"/>
          <w:lang w:val="kk-KZ"/>
        </w:rPr>
        <w:t xml:space="preserve"> </w:t>
      </w:r>
    </w:p>
    <w:p w14:paraId="006FA4AD" w14:textId="77777777" w:rsidR="009A2EA6" w:rsidRPr="00703F33" w:rsidRDefault="00505F99" w:rsidP="00703F33">
      <w:pPr>
        <w:tabs>
          <w:tab w:val="left" w:pos="318"/>
        </w:tabs>
        <w:jc w:val="both"/>
        <w:rPr>
          <w:lang w:val="kk-KZ"/>
        </w:rPr>
      </w:pPr>
      <w:r w:rsidRPr="00703F33">
        <w:rPr>
          <w:lang w:val="kk-KZ"/>
        </w:rPr>
        <w:t>1</w:t>
      </w:r>
      <w:r w:rsidR="003B62E6" w:rsidRPr="00703F33">
        <w:rPr>
          <w:lang w:val="kk-KZ"/>
        </w:rPr>
        <w:t>6</w:t>
      </w:r>
      <w:r w:rsidRPr="00703F33">
        <w:rPr>
          <w:lang w:val="kk-KZ"/>
        </w:rPr>
        <w:t xml:space="preserve">. </w:t>
      </w:r>
      <w:r w:rsidR="009A2EA6" w:rsidRPr="00703F33">
        <w:rPr>
          <w:lang w:val="kk-KZ"/>
        </w:rPr>
        <w:t xml:space="preserve">Таблетка өндірісіндегі көмекші заттардың негізгі топтарына сараптау жүргізіңіз. Таблетканың қасиеттеріне әсер ететін факторлар, қазіргі уақытта таблеткаларды алудың негізгі әдісіне сараптау жасаңыз.  </w:t>
      </w:r>
    </w:p>
    <w:p w14:paraId="570F5E14" w14:textId="77777777" w:rsidR="009A2EA6" w:rsidRPr="00703F33" w:rsidRDefault="00505F99" w:rsidP="00703F33">
      <w:pPr>
        <w:tabs>
          <w:tab w:val="left" w:pos="1276"/>
        </w:tabs>
        <w:jc w:val="both"/>
        <w:rPr>
          <w:bCs/>
          <w:lang w:val="kk-KZ"/>
        </w:rPr>
      </w:pPr>
      <w:r w:rsidRPr="00703F33">
        <w:rPr>
          <w:lang w:val="kk-KZ"/>
        </w:rPr>
        <w:t>1</w:t>
      </w:r>
      <w:r w:rsidR="00B119F2" w:rsidRPr="00703F33">
        <w:rPr>
          <w:lang w:val="kk-KZ"/>
        </w:rPr>
        <w:t>7</w:t>
      </w:r>
      <w:r w:rsidRPr="00703F33">
        <w:rPr>
          <w:lang w:val="kk-KZ"/>
        </w:rPr>
        <w:t xml:space="preserve">. </w:t>
      </w:r>
      <w:r w:rsidR="009A2EA6" w:rsidRPr="00703F33">
        <w:rPr>
          <w:lang w:val="kk-KZ"/>
        </w:rPr>
        <w:t>Экстракциялау  үрдісіне әсер ететін факторлар, ұнтақтау дәрежесі және сипаты, концентрация айырымы,температура және экстракция мерзімі, экстрагент табиғатын сараптаңыз. Перколяция үрдісі, периодты (үздікті), үздіксіз, жартылай үздіксіз (комбинирленген) үрдіс, р</w:t>
      </w:r>
      <w:r w:rsidR="009A2EA6" w:rsidRPr="00703F33">
        <w:rPr>
          <w:color w:val="000000"/>
          <w:lang w:val="kk-KZ"/>
        </w:rPr>
        <w:t>еперколяция, б</w:t>
      </w:r>
      <w:r w:rsidR="009A2EA6" w:rsidRPr="00703F33">
        <w:rPr>
          <w:bCs/>
          <w:lang w:val="kk-KZ"/>
        </w:rPr>
        <w:t>ітпеген циклы бар реперколяция әдістерін талдаңыз.</w:t>
      </w:r>
    </w:p>
    <w:p w14:paraId="02AF7D74" w14:textId="77777777" w:rsidR="009A2EA6" w:rsidRPr="00703F33" w:rsidRDefault="003B62E6" w:rsidP="00703F33">
      <w:pPr>
        <w:tabs>
          <w:tab w:val="left" w:pos="318"/>
        </w:tabs>
        <w:jc w:val="both"/>
        <w:rPr>
          <w:bCs/>
          <w:lang w:val="kk-KZ"/>
        </w:rPr>
      </w:pPr>
      <w:r w:rsidRPr="00703F33">
        <w:rPr>
          <w:lang w:val="kk-KZ"/>
        </w:rPr>
        <w:t>1</w:t>
      </w:r>
      <w:r w:rsidR="00B119F2" w:rsidRPr="00703F33">
        <w:rPr>
          <w:lang w:val="kk-KZ"/>
        </w:rPr>
        <w:t>8</w:t>
      </w:r>
      <w:r w:rsidR="00505F99" w:rsidRPr="00703F33">
        <w:rPr>
          <w:lang w:val="kk-KZ"/>
        </w:rPr>
        <w:t xml:space="preserve">. </w:t>
      </w:r>
      <w:r w:rsidR="009A2EA6" w:rsidRPr="00703F33">
        <w:rPr>
          <w:bCs/>
          <w:lang w:val="kk-KZ"/>
        </w:rPr>
        <w:t>Түрлі дәрілік нысандардағы дәрілік препараттарға тіркеу дерекнамасын әзірлеу әдістемесі. ТУ, ВАНД, АНД, лабораториялық жартылай өндірістік, өндірістік регламенттер мазмұны. Дәрілік түрлерді клиникаға дейінгі зерттеулер.</w:t>
      </w:r>
    </w:p>
    <w:p w14:paraId="48DF118F" w14:textId="5852B655" w:rsidR="009A2EA6" w:rsidRPr="00703F33" w:rsidRDefault="00B119F2" w:rsidP="00703F33">
      <w:pPr>
        <w:ind w:right="431"/>
        <w:jc w:val="both"/>
        <w:rPr>
          <w:b/>
          <w:lang w:val="kk-KZ"/>
        </w:rPr>
      </w:pPr>
      <w:r w:rsidRPr="00703F33">
        <w:rPr>
          <w:lang w:val="kk-KZ"/>
        </w:rPr>
        <w:lastRenderedPageBreak/>
        <w:t>19</w:t>
      </w:r>
      <w:r w:rsidR="00505F99" w:rsidRPr="00703F33">
        <w:rPr>
          <w:lang w:val="kk-KZ"/>
        </w:rPr>
        <w:t xml:space="preserve">. </w:t>
      </w:r>
      <w:r w:rsidR="009A2EA6" w:rsidRPr="00703F33">
        <w:rPr>
          <w:lang w:val="kk-KZ"/>
        </w:rPr>
        <w:t xml:space="preserve">Фармакодинамика жайлы негізгі түсініктемеге сараптау жүргізіңіз. Дәрілік заттарды ағзаға енгізу жолдары, дәрілік заттардың ағзада таралуына әсер ететін факторлар. Дәрілік заттардың ағзада таралу көрсеткіштерін сараптаңыз.                                                                         </w:t>
      </w:r>
    </w:p>
    <w:p w14:paraId="537E32DB" w14:textId="77777777" w:rsidR="009A2EA6" w:rsidRPr="00703F33" w:rsidRDefault="00505F99" w:rsidP="00703F33">
      <w:pPr>
        <w:tabs>
          <w:tab w:val="left" w:pos="318"/>
        </w:tabs>
        <w:jc w:val="both"/>
        <w:rPr>
          <w:bCs/>
          <w:lang w:val="kk-KZ"/>
        </w:rPr>
      </w:pPr>
      <w:r w:rsidRPr="00703F33">
        <w:rPr>
          <w:bCs/>
          <w:lang w:val="kk-KZ"/>
        </w:rPr>
        <w:t>2</w:t>
      </w:r>
      <w:r w:rsidR="00B119F2" w:rsidRPr="00703F33">
        <w:rPr>
          <w:bCs/>
          <w:lang w:val="kk-KZ"/>
        </w:rPr>
        <w:t>0</w:t>
      </w:r>
      <w:r w:rsidRPr="00703F33">
        <w:rPr>
          <w:bCs/>
          <w:lang w:val="kk-KZ"/>
        </w:rPr>
        <w:t xml:space="preserve">. </w:t>
      </w:r>
      <w:r w:rsidR="009A2EA6" w:rsidRPr="00703F33">
        <w:rPr>
          <w:lang w:val="kk-KZ"/>
        </w:rPr>
        <w:t>Фармацевтикалық заттардан дәрілік формаларды жасау талаптарын талдаңыз.</w:t>
      </w:r>
      <w:r w:rsidR="009A2EA6" w:rsidRPr="00703F33">
        <w:rPr>
          <w:bCs/>
          <w:lang w:val="kk-KZ"/>
        </w:rPr>
        <w:t>.</w:t>
      </w:r>
      <w:r w:rsidR="009A2EA6" w:rsidRPr="00703F33">
        <w:rPr>
          <w:lang w:val="kk-KZ"/>
        </w:rPr>
        <w:t xml:space="preserve"> Дәрілердің әсер ету механизмдері, негізгі жиі кездесетін түсініктемелерді келтіріңіз. </w:t>
      </w:r>
      <w:r w:rsidR="009A2EA6" w:rsidRPr="00703F33">
        <w:rPr>
          <w:b/>
          <w:lang w:val="kk-KZ"/>
        </w:rPr>
        <w:t xml:space="preserve"> </w:t>
      </w:r>
      <w:r w:rsidR="009A2EA6" w:rsidRPr="00703F33">
        <w:rPr>
          <w:lang w:val="kk-KZ"/>
        </w:rPr>
        <w:t>Биологиялық белсенді заттардың құрлысы мен  белсенділігі арасындағы байланысқа сараптау жүргізіңіз.</w:t>
      </w:r>
      <w:r w:rsidR="009A2EA6" w:rsidRPr="00703F33">
        <w:rPr>
          <w:bCs/>
          <w:lang w:val="kk-KZ"/>
        </w:rPr>
        <w:t xml:space="preserve"> </w:t>
      </w:r>
    </w:p>
    <w:p w14:paraId="3ABB07EF" w14:textId="77777777" w:rsidR="00B119F2" w:rsidRPr="00703F33" w:rsidRDefault="00B119F2" w:rsidP="009A2EA6">
      <w:pPr>
        <w:jc w:val="both"/>
        <w:rPr>
          <w:rStyle w:val="jlqj4b"/>
          <w:b/>
          <w:i/>
          <w:lang w:val="kk-KZ"/>
        </w:rPr>
      </w:pPr>
    </w:p>
    <w:p w14:paraId="77D5B22B" w14:textId="77777777" w:rsidR="00C03C1F" w:rsidRPr="00703F33" w:rsidRDefault="00505F99" w:rsidP="00505F99">
      <w:pPr>
        <w:rPr>
          <w:lang w:val="kk-KZ"/>
        </w:rPr>
      </w:pPr>
      <w:r w:rsidRPr="00703F33">
        <w:rPr>
          <w:rStyle w:val="jlqj4b"/>
          <w:b/>
          <w:i/>
          <w:lang w:val="kk-KZ"/>
        </w:rPr>
        <w:t>Емтиханға дайындалу  үшін ұсынылатын әдебиет көздері</w:t>
      </w:r>
      <w:r w:rsidRPr="00703F33">
        <w:rPr>
          <w:lang w:val="kk-KZ"/>
        </w:rPr>
        <w:t xml:space="preserve"> </w:t>
      </w:r>
    </w:p>
    <w:p w14:paraId="1387CD6E" w14:textId="77777777" w:rsidR="009A2EA6" w:rsidRPr="00703F33" w:rsidRDefault="009A2EA6" w:rsidP="009A2EA6">
      <w:pPr>
        <w:rPr>
          <w:lang w:val="kk-KZ"/>
        </w:rPr>
      </w:pPr>
      <w:bookmarkStart w:id="4" w:name="_Hlk65321773"/>
      <w:r w:rsidRPr="00703F33">
        <w:rPr>
          <w:b/>
          <w:bCs/>
          <w:color w:val="000000"/>
          <w:lang w:val="kk-KZ"/>
        </w:rPr>
        <w:t>Негізгі әдебиет:</w:t>
      </w:r>
      <w:r w:rsidRPr="00703F33">
        <w:rPr>
          <w:lang w:val="kk-KZ"/>
        </w:rPr>
        <w:t xml:space="preserve"> </w:t>
      </w:r>
    </w:p>
    <w:p w14:paraId="5BE0AA9C" w14:textId="77777777" w:rsidR="009A2EA6" w:rsidRPr="00703F33" w:rsidRDefault="009A2EA6" w:rsidP="009A2EA6">
      <w:pPr>
        <w:jc w:val="both"/>
      </w:pPr>
      <w:r w:rsidRPr="00703F33">
        <w:t xml:space="preserve">1 Ф.А. </w:t>
      </w:r>
      <w:proofErr w:type="spellStart"/>
      <w:r w:rsidRPr="00703F33">
        <w:t>Медетханов</w:t>
      </w:r>
      <w:proofErr w:type="spellEnd"/>
      <w:r w:rsidRPr="00703F33">
        <w:t xml:space="preserve">, А.П. Овсянников, Д.Д. Хайруллин, Л.А. </w:t>
      </w:r>
      <w:proofErr w:type="spellStart"/>
      <w:r w:rsidRPr="00703F33">
        <w:t>Муллакаева</w:t>
      </w:r>
      <w:proofErr w:type="spellEnd"/>
      <w:r w:rsidRPr="00703F33">
        <w:t xml:space="preserve"> Учебное пособие «Технология изготовления лекарственных форм». - Казань: Центр инновационных технологий Казанская ГАВМ. - 2016. - 123 с.</w:t>
      </w:r>
    </w:p>
    <w:p w14:paraId="54FDFE9C" w14:textId="77777777" w:rsidR="009A2EA6" w:rsidRPr="00703F33" w:rsidRDefault="009A2EA6" w:rsidP="009A2EA6">
      <w:pPr>
        <w:jc w:val="both"/>
      </w:pPr>
      <w:r w:rsidRPr="00703F33">
        <w:t xml:space="preserve">2. В.И. </w:t>
      </w:r>
      <w:proofErr w:type="spellStart"/>
      <w:r w:rsidRPr="00703F33">
        <w:t>Чуешов</w:t>
      </w:r>
      <w:proofErr w:type="spellEnd"/>
      <w:r w:rsidRPr="00703F33">
        <w:t xml:space="preserve">, Е.В. </w:t>
      </w:r>
      <w:proofErr w:type="spellStart"/>
      <w:r w:rsidRPr="00703F33">
        <w:t>Гладух</w:t>
      </w:r>
      <w:proofErr w:type="spellEnd"/>
      <w:r w:rsidRPr="00703F33">
        <w:t xml:space="preserve">, О.А. Ляпунова, И.В. Сайко, А.А. Сичкарь, Е.А. Рубан, Т.В. </w:t>
      </w:r>
      <w:proofErr w:type="spellStart"/>
      <w:r w:rsidRPr="00703F33">
        <w:t>Крутских</w:t>
      </w:r>
      <w:proofErr w:type="spellEnd"/>
      <w:r w:rsidRPr="00703F33">
        <w:t xml:space="preserve">, С.В. Черняев. Технология лекарств промышленного производства: учебник для студ. </w:t>
      </w:r>
      <w:proofErr w:type="spellStart"/>
      <w:r w:rsidRPr="00703F33">
        <w:t>высш</w:t>
      </w:r>
      <w:proofErr w:type="spellEnd"/>
      <w:r w:rsidRPr="00703F33">
        <w:t xml:space="preserve">. учеб. </w:t>
      </w:r>
      <w:proofErr w:type="spellStart"/>
      <w:r w:rsidRPr="00703F33">
        <w:t>завед</w:t>
      </w:r>
      <w:proofErr w:type="spellEnd"/>
      <w:r w:rsidRPr="00703F33">
        <w:t>.: перевод с укр.: в 2 ч. Ч. 1. - Винница: Нова Книга. - 2014. - 696 с.</w:t>
      </w:r>
    </w:p>
    <w:p w14:paraId="2F1D7BA4" w14:textId="77777777" w:rsidR="009A2EA6" w:rsidRPr="00703F33" w:rsidRDefault="009A2EA6" w:rsidP="009A2EA6">
      <w:pPr>
        <w:jc w:val="both"/>
      </w:pPr>
      <w:r w:rsidRPr="00703F33">
        <w:t xml:space="preserve">3. В.И. Ищенко. Промышленная технология лекарственных средств: Учебное пособие (2-е издание). УО «Витебский государственный медицинский университет». Витебск. - 2012. - 567 с. </w:t>
      </w:r>
    </w:p>
    <w:p w14:paraId="191D1BAC" w14:textId="77777777" w:rsidR="009A2EA6" w:rsidRPr="00703F33" w:rsidRDefault="009A2EA6" w:rsidP="009A2EA6">
      <w:pPr>
        <w:jc w:val="both"/>
      </w:pPr>
      <w:r w:rsidRPr="00703F33">
        <w:t xml:space="preserve">4. А.Е. Федотов Основы GMP. Производство лекарственных средств / Учебник. - М.: </w:t>
      </w:r>
      <w:proofErr w:type="spellStart"/>
      <w:r w:rsidRPr="00703F33">
        <w:t>Асинком</w:t>
      </w:r>
      <w:proofErr w:type="spellEnd"/>
      <w:r w:rsidRPr="00703F33">
        <w:t>. - 2012. - 576 с.</w:t>
      </w:r>
    </w:p>
    <w:p w14:paraId="0CBB47D7" w14:textId="77777777" w:rsidR="009A2EA6" w:rsidRPr="00703F33" w:rsidRDefault="009A2EA6" w:rsidP="009A2EA6">
      <w:pPr>
        <w:jc w:val="both"/>
      </w:pPr>
      <w:r w:rsidRPr="00703F33">
        <w:t xml:space="preserve">5. А.М. </w:t>
      </w:r>
      <w:proofErr w:type="spellStart"/>
      <w:r w:rsidRPr="00703F33">
        <w:t>Газалиев</w:t>
      </w:r>
      <w:proofErr w:type="spellEnd"/>
      <w:r w:rsidRPr="00703F33">
        <w:t xml:space="preserve">, А.А. </w:t>
      </w:r>
      <w:proofErr w:type="spellStart"/>
      <w:r w:rsidRPr="00703F33">
        <w:t>Бакибаев</w:t>
      </w:r>
      <w:proofErr w:type="spellEnd"/>
      <w:r w:rsidRPr="00703F33">
        <w:t xml:space="preserve">, С.К </w:t>
      </w:r>
      <w:proofErr w:type="spellStart"/>
      <w:r w:rsidRPr="00703F33">
        <w:t>Кабиева</w:t>
      </w:r>
      <w:proofErr w:type="spellEnd"/>
      <w:r w:rsidRPr="00703F33">
        <w:t>. Стандартизация, метрология и сертификация в химической технологии. Учеб. пособие. - 2017. - 291 с.</w:t>
      </w:r>
    </w:p>
    <w:p w14:paraId="07BFB8FC" w14:textId="77777777" w:rsidR="009A2EA6" w:rsidRPr="00703F33" w:rsidRDefault="009A2EA6" w:rsidP="009A2EA6">
      <w:pPr>
        <w:pStyle w:val="a5"/>
        <w:tabs>
          <w:tab w:val="left" w:pos="306"/>
        </w:tabs>
        <w:spacing w:after="0" w:line="240" w:lineRule="auto"/>
        <w:ind w:left="0"/>
        <w:contextualSpacing w:val="0"/>
        <w:jc w:val="both"/>
        <w:rPr>
          <w:rFonts w:ascii="Times New Roman" w:hAnsi="Times New Roman"/>
          <w:noProof/>
          <w:sz w:val="24"/>
          <w:szCs w:val="24"/>
          <w:lang w:val="kk-KZ"/>
        </w:rPr>
      </w:pPr>
      <w:r w:rsidRPr="00703F33">
        <w:rPr>
          <w:rFonts w:ascii="Times New Roman" w:hAnsi="Times New Roman"/>
          <w:b/>
          <w:bCs/>
          <w:color w:val="000000" w:themeColor="text1"/>
          <w:sz w:val="24"/>
          <w:szCs w:val="24"/>
          <w:lang w:val="kk-KZ"/>
        </w:rPr>
        <w:t>Қосымша</w:t>
      </w:r>
      <w:r w:rsidRPr="00703F33">
        <w:rPr>
          <w:rFonts w:ascii="Times New Roman" w:hAnsi="Times New Roman"/>
          <w:color w:val="000000"/>
          <w:sz w:val="24"/>
          <w:szCs w:val="24"/>
          <w:lang w:val="kk-KZ"/>
        </w:rPr>
        <w:t xml:space="preserve"> </w:t>
      </w:r>
      <w:r w:rsidRPr="00703F33">
        <w:rPr>
          <w:rFonts w:ascii="Times New Roman" w:hAnsi="Times New Roman"/>
          <w:b/>
          <w:bCs/>
          <w:color w:val="000000"/>
          <w:sz w:val="24"/>
          <w:szCs w:val="24"/>
          <w:lang w:val="kk-KZ"/>
        </w:rPr>
        <w:t>әдебиет:</w:t>
      </w:r>
    </w:p>
    <w:p w14:paraId="61283FA9" w14:textId="77777777" w:rsidR="009A2EA6" w:rsidRPr="00703F33" w:rsidRDefault="009A2EA6" w:rsidP="009A2EA6">
      <w:pPr>
        <w:jc w:val="both"/>
      </w:pPr>
      <w:r w:rsidRPr="00703F33">
        <w:t xml:space="preserve">6. М.Д. </w:t>
      </w:r>
      <w:proofErr w:type="spellStart"/>
      <w:r w:rsidRPr="00703F33">
        <w:t>Гаевый</w:t>
      </w:r>
      <w:proofErr w:type="spellEnd"/>
      <w:r w:rsidRPr="00703F33">
        <w:t xml:space="preserve">, Л.М. </w:t>
      </w:r>
      <w:proofErr w:type="spellStart"/>
      <w:r w:rsidRPr="00703F33">
        <w:t>Гаевая</w:t>
      </w:r>
      <w:proofErr w:type="spellEnd"/>
      <w:r w:rsidRPr="00703F33">
        <w:t xml:space="preserve">. Фармакология с рецептурой: учебник. 11-е изд. - М.: </w:t>
      </w:r>
      <w:proofErr w:type="spellStart"/>
      <w:r w:rsidRPr="00703F33">
        <w:t>Кнорус</w:t>
      </w:r>
      <w:proofErr w:type="spellEnd"/>
      <w:r w:rsidRPr="00703F33">
        <w:t>. - 2016. - 448 с.</w:t>
      </w:r>
    </w:p>
    <w:p w14:paraId="601F255D" w14:textId="77777777" w:rsidR="009A2EA6" w:rsidRPr="00703F33" w:rsidRDefault="009A2EA6" w:rsidP="009A2EA6">
      <w:pPr>
        <w:jc w:val="both"/>
      </w:pPr>
      <w:r w:rsidRPr="00703F33">
        <w:t xml:space="preserve">7. А.Т. Солдатенков., Н.М. </w:t>
      </w:r>
      <w:proofErr w:type="spellStart"/>
      <w:r w:rsidRPr="00703F33">
        <w:t>Колядина</w:t>
      </w:r>
      <w:proofErr w:type="spellEnd"/>
      <w:r w:rsidRPr="00703F33">
        <w:t xml:space="preserve">, И.В. </w:t>
      </w:r>
      <w:proofErr w:type="spellStart"/>
      <w:r w:rsidRPr="00703F33">
        <w:t>Шендрик</w:t>
      </w:r>
      <w:proofErr w:type="spellEnd"/>
      <w:r w:rsidRPr="00703F33">
        <w:t xml:space="preserve">. Основы органической химии лекарственных веществ: монография. - 2014. - 190 с. </w:t>
      </w:r>
    </w:p>
    <w:p w14:paraId="25E93B00" w14:textId="77777777" w:rsidR="009A2EA6" w:rsidRPr="00703F33" w:rsidRDefault="009A2EA6" w:rsidP="009A2EA6">
      <w:pPr>
        <w:jc w:val="both"/>
        <w:rPr>
          <w:lang w:val="en-US"/>
        </w:rPr>
      </w:pPr>
      <w:r w:rsidRPr="00703F33">
        <w:rPr>
          <w:lang w:val="en-US"/>
        </w:rPr>
        <w:t xml:space="preserve">8. Bhattacharyya, L., Rohrer, J.S. (eds.) Method Validation in Pharmaceutical Analysis / Book. </w:t>
      </w:r>
      <w:proofErr w:type="spellStart"/>
      <w:r w:rsidRPr="00703F33">
        <w:rPr>
          <w:lang w:val="en-US"/>
        </w:rPr>
        <w:t>Bluesea</w:t>
      </w:r>
      <w:proofErr w:type="spellEnd"/>
      <w:r w:rsidRPr="00703F33">
        <w:rPr>
          <w:lang w:val="en-US"/>
        </w:rPr>
        <w:t xml:space="preserve"> Design, </w:t>
      </w:r>
      <w:proofErr w:type="spellStart"/>
      <w:r w:rsidRPr="00703F33">
        <w:rPr>
          <w:lang w:val="en-US"/>
        </w:rPr>
        <w:t>McLeese</w:t>
      </w:r>
      <w:proofErr w:type="spellEnd"/>
      <w:r w:rsidRPr="00703F33">
        <w:rPr>
          <w:lang w:val="en-US"/>
        </w:rPr>
        <w:t xml:space="preserve"> Lake. - 2012. - 464 </w:t>
      </w:r>
      <w:r w:rsidRPr="00703F33">
        <w:t>с</w:t>
      </w:r>
      <w:r w:rsidRPr="00703F33">
        <w:rPr>
          <w:lang w:val="en-US"/>
        </w:rPr>
        <w:t>.</w:t>
      </w:r>
    </w:p>
    <w:p w14:paraId="7F893D26" w14:textId="77777777" w:rsidR="009A2EA6" w:rsidRPr="00703F33" w:rsidRDefault="009A2EA6" w:rsidP="009A2EA6">
      <w:pPr>
        <w:jc w:val="both"/>
        <w:rPr>
          <w:bCs/>
          <w:lang w:val="kk-KZ"/>
        </w:rPr>
      </w:pPr>
      <w:r w:rsidRPr="00703F33">
        <w:rPr>
          <w:bCs/>
          <w:lang w:val="kk-KZ"/>
        </w:rPr>
        <w:t>9. С.А.Минина, И.Е. Каухова Химия и технологи фитопрепаратов. –  М.: ГЭОТАР, 2004. – 560 с.</w:t>
      </w:r>
    </w:p>
    <w:p w14:paraId="4EFBC5F4" w14:textId="77777777" w:rsidR="009A2EA6" w:rsidRPr="00703F33" w:rsidRDefault="009A2EA6" w:rsidP="009A2EA6">
      <w:pPr>
        <w:jc w:val="both"/>
      </w:pPr>
      <w:r w:rsidRPr="00703F33">
        <w:t xml:space="preserve">10. Государственная фармакопея Республики Казахстан. - Алматы: </w:t>
      </w:r>
      <w:proofErr w:type="spellStart"/>
      <w:r w:rsidRPr="00703F33">
        <w:t>Жибек</w:t>
      </w:r>
      <w:proofErr w:type="spellEnd"/>
      <w:r w:rsidRPr="00703F33">
        <w:t xml:space="preserve"> </w:t>
      </w:r>
      <w:proofErr w:type="spellStart"/>
      <w:r w:rsidRPr="00703F33">
        <w:t>жолы</w:t>
      </w:r>
      <w:proofErr w:type="spellEnd"/>
      <w:r w:rsidRPr="00703F33">
        <w:t>, 2008-2014 (1-е издание в 3-х томах), 2015-2017 (2-е издание в 2-х томах).</w:t>
      </w:r>
    </w:p>
    <w:p w14:paraId="2BE5F1E4" w14:textId="77777777" w:rsidR="009A2EA6" w:rsidRPr="00703F33" w:rsidRDefault="009A2EA6" w:rsidP="009A2EA6">
      <w:pPr>
        <w:pBdr>
          <w:top w:val="nil"/>
          <w:left w:val="nil"/>
          <w:bottom w:val="nil"/>
          <w:right w:val="nil"/>
          <w:between w:val="nil"/>
        </w:pBdr>
        <w:rPr>
          <w:color w:val="FF0000"/>
        </w:rPr>
      </w:pPr>
      <w:r w:rsidRPr="00703F33">
        <w:rPr>
          <w:b/>
          <w:bCs/>
          <w:color w:val="000000"/>
        </w:rPr>
        <w:t>Интернет-ресурс</w:t>
      </w:r>
      <w:r w:rsidRPr="00703F33">
        <w:rPr>
          <w:b/>
          <w:bCs/>
          <w:color w:val="000000"/>
          <w:lang w:val="kk-KZ"/>
        </w:rPr>
        <w:t>тар</w:t>
      </w:r>
      <w:r w:rsidRPr="00703F33">
        <w:rPr>
          <w:b/>
          <w:bCs/>
          <w:color w:val="000000"/>
        </w:rPr>
        <w:t xml:space="preserve"> </w:t>
      </w:r>
    </w:p>
    <w:p w14:paraId="2F7D7FE9" w14:textId="77777777" w:rsidR="009A2EA6" w:rsidRPr="00703F33" w:rsidRDefault="00681B7D" w:rsidP="009A2EA6">
      <w:pPr>
        <w:jc w:val="both"/>
      </w:pPr>
      <w:hyperlink r:id="rId6" w:history="1">
        <w:r w:rsidR="009A2EA6" w:rsidRPr="00703F33">
          <w:rPr>
            <w:rStyle w:val="a9"/>
            <w:lang w:val="en-US"/>
          </w:rPr>
          <w:t>https</w:t>
        </w:r>
        <w:r w:rsidR="009A2EA6" w:rsidRPr="00703F33">
          <w:rPr>
            <w:rStyle w:val="a9"/>
          </w:rPr>
          <w:t>://</w:t>
        </w:r>
        <w:proofErr w:type="spellStart"/>
        <w:r w:rsidR="009A2EA6" w:rsidRPr="00703F33">
          <w:rPr>
            <w:rStyle w:val="a9"/>
            <w:lang w:val="en-US"/>
          </w:rPr>
          <w:t>pubchem</w:t>
        </w:r>
        <w:proofErr w:type="spellEnd"/>
        <w:r w:rsidR="009A2EA6" w:rsidRPr="00703F33">
          <w:rPr>
            <w:rStyle w:val="a9"/>
          </w:rPr>
          <w:t>.</w:t>
        </w:r>
        <w:proofErr w:type="spellStart"/>
        <w:r w:rsidR="009A2EA6" w:rsidRPr="00703F33">
          <w:rPr>
            <w:rStyle w:val="a9"/>
            <w:lang w:val="en-US"/>
          </w:rPr>
          <w:t>ncbi</w:t>
        </w:r>
        <w:proofErr w:type="spellEnd"/>
        <w:r w:rsidR="009A2EA6" w:rsidRPr="00703F33">
          <w:rPr>
            <w:rStyle w:val="a9"/>
          </w:rPr>
          <w:t>.</w:t>
        </w:r>
        <w:proofErr w:type="spellStart"/>
        <w:r w:rsidR="009A2EA6" w:rsidRPr="00703F33">
          <w:rPr>
            <w:rStyle w:val="a9"/>
            <w:lang w:val="en-US"/>
          </w:rPr>
          <w:t>nlm</w:t>
        </w:r>
        <w:proofErr w:type="spellEnd"/>
        <w:r w:rsidR="009A2EA6" w:rsidRPr="00703F33">
          <w:rPr>
            <w:rStyle w:val="a9"/>
          </w:rPr>
          <w:t>.</w:t>
        </w:r>
        <w:proofErr w:type="spellStart"/>
        <w:r w:rsidR="009A2EA6" w:rsidRPr="00703F33">
          <w:rPr>
            <w:rStyle w:val="a9"/>
            <w:lang w:val="en-US"/>
          </w:rPr>
          <w:t>nih</w:t>
        </w:r>
        <w:proofErr w:type="spellEnd"/>
        <w:r w:rsidR="009A2EA6" w:rsidRPr="00703F33">
          <w:rPr>
            <w:rStyle w:val="a9"/>
          </w:rPr>
          <w:t>.</w:t>
        </w:r>
        <w:proofErr w:type="spellStart"/>
        <w:r w:rsidR="009A2EA6" w:rsidRPr="00703F33">
          <w:rPr>
            <w:rStyle w:val="a9"/>
            <w:lang w:val="en-US"/>
          </w:rPr>
          <w:t>gov</w:t>
        </w:r>
        <w:proofErr w:type="spellEnd"/>
        <w:r w:rsidR="009A2EA6" w:rsidRPr="00703F33">
          <w:rPr>
            <w:rStyle w:val="a9"/>
          </w:rPr>
          <w:t>/</w:t>
        </w:r>
      </w:hyperlink>
    </w:p>
    <w:p w14:paraId="7CA0DD71" w14:textId="77777777" w:rsidR="009A2EA6" w:rsidRPr="00703F33" w:rsidRDefault="00681B7D" w:rsidP="009A2EA6">
      <w:pPr>
        <w:jc w:val="both"/>
        <w:rPr>
          <w:rStyle w:val="a9"/>
        </w:rPr>
      </w:pPr>
      <w:hyperlink r:id="rId7" w:history="1">
        <w:r w:rsidR="009A2EA6" w:rsidRPr="00703F33">
          <w:rPr>
            <w:rStyle w:val="a9"/>
            <w:lang w:val="en-US"/>
          </w:rPr>
          <w:t>http</w:t>
        </w:r>
        <w:r w:rsidR="009A2EA6" w:rsidRPr="00703F33">
          <w:rPr>
            <w:rStyle w:val="a9"/>
          </w:rPr>
          <w:t>://</w:t>
        </w:r>
        <w:r w:rsidR="009A2EA6" w:rsidRPr="00703F33">
          <w:rPr>
            <w:rStyle w:val="a9"/>
            <w:lang w:val="en-US"/>
          </w:rPr>
          <w:t>www</w:t>
        </w:r>
        <w:r w:rsidR="009A2EA6" w:rsidRPr="00703F33">
          <w:rPr>
            <w:rStyle w:val="a9"/>
          </w:rPr>
          <w:t>.</w:t>
        </w:r>
        <w:proofErr w:type="spellStart"/>
        <w:r w:rsidR="009A2EA6" w:rsidRPr="00703F33">
          <w:rPr>
            <w:rStyle w:val="a9"/>
            <w:lang w:val="en-US"/>
          </w:rPr>
          <w:t>chemspider</w:t>
        </w:r>
        <w:proofErr w:type="spellEnd"/>
        <w:r w:rsidR="009A2EA6" w:rsidRPr="00703F33">
          <w:rPr>
            <w:rStyle w:val="a9"/>
          </w:rPr>
          <w:t>.</w:t>
        </w:r>
        <w:r w:rsidR="009A2EA6" w:rsidRPr="00703F33">
          <w:rPr>
            <w:rStyle w:val="a9"/>
            <w:lang w:val="en-US"/>
          </w:rPr>
          <w:t>com</w:t>
        </w:r>
        <w:r w:rsidR="009A2EA6" w:rsidRPr="00703F33">
          <w:rPr>
            <w:rStyle w:val="a9"/>
          </w:rPr>
          <w:t>/</w:t>
        </w:r>
      </w:hyperlink>
    </w:p>
    <w:p w14:paraId="0A5DEAE3" w14:textId="77777777" w:rsidR="009A2EA6" w:rsidRPr="00703F33" w:rsidRDefault="00681B7D" w:rsidP="009A2EA6">
      <w:pPr>
        <w:spacing w:line="276" w:lineRule="auto"/>
        <w:jc w:val="both"/>
        <w:rPr>
          <w:rStyle w:val="a9"/>
        </w:rPr>
      </w:pPr>
      <w:hyperlink r:id="rId8" w:history="1">
        <w:r w:rsidR="009A2EA6" w:rsidRPr="00703F33">
          <w:rPr>
            <w:rStyle w:val="a9"/>
            <w:lang w:val="en-US"/>
          </w:rPr>
          <w:t>http</w:t>
        </w:r>
        <w:r w:rsidR="009A2EA6" w:rsidRPr="00703F33">
          <w:rPr>
            <w:rStyle w:val="a9"/>
          </w:rPr>
          <w:t>://</w:t>
        </w:r>
        <w:proofErr w:type="spellStart"/>
        <w:r w:rsidR="009A2EA6" w:rsidRPr="00703F33">
          <w:rPr>
            <w:rStyle w:val="a9"/>
            <w:lang w:val="en-US"/>
          </w:rPr>
          <w:t>vmede</w:t>
        </w:r>
        <w:proofErr w:type="spellEnd"/>
        <w:r w:rsidR="009A2EA6" w:rsidRPr="00703F33">
          <w:rPr>
            <w:rStyle w:val="a9"/>
          </w:rPr>
          <w:t>.</w:t>
        </w:r>
        <w:r w:rsidR="009A2EA6" w:rsidRPr="00703F33">
          <w:rPr>
            <w:rStyle w:val="a9"/>
            <w:lang w:val="en-US"/>
          </w:rPr>
          <w:t>org</w:t>
        </w:r>
        <w:r w:rsidR="009A2EA6" w:rsidRPr="00703F33">
          <w:rPr>
            <w:rStyle w:val="a9"/>
          </w:rPr>
          <w:t>/</w:t>
        </w:r>
        <w:proofErr w:type="spellStart"/>
        <w:r w:rsidR="009A2EA6" w:rsidRPr="00703F33">
          <w:rPr>
            <w:rStyle w:val="a9"/>
            <w:lang w:val="en-US"/>
          </w:rPr>
          <w:t>sait</w:t>
        </w:r>
        <w:proofErr w:type="spellEnd"/>
        <w:r w:rsidR="009A2EA6" w:rsidRPr="00703F33">
          <w:rPr>
            <w:rStyle w:val="a9"/>
          </w:rPr>
          <w:t>/?</w:t>
        </w:r>
        <w:r w:rsidR="009A2EA6" w:rsidRPr="00703F33">
          <w:rPr>
            <w:rStyle w:val="a9"/>
            <w:lang w:val="en-US"/>
          </w:rPr>
          <w:t>page</w:t>
        </w:r>
        <w:r w:rsidR="009A2EA6" w:rsidRPr="00703F33">
          <w:rPr>
            <w:rStyle w:val="a9"/>
          </w:rPr>
          <w:t>=1&amp;</w:t>
        </w:r>
        <w:r w:rsidR="009A2EA6" w:rsidRPr="00703F33">
          <w:rPr>
            <w:rStyle w:val="a9"/>
            <w:lang w:val="en-US"/>
          </w:rPr>
          <w:t>id</w:t>
        </w:r>
        <w:r w:rsidR="009A2EA6" w:rsidRPr="00703F33">
          <w:rPr>
            <w:rStyle w:val="a9"/>
          </w:rPr>
          <w:t>=</w:t>
        </w:r>
        <w:r w:rsidR="009A2EA6" w:rsidRPr="00703F33">
          <w:rPr>
            <w:rStyle w:val="a9"/>
            <w:lang w:val="en-US"/>
          </w:rPr>
          <w:t>Farm</w:t>
        </w:r>
        <w:r w:rsidR="009A2EA6" w:rsidRPr="00703F33">
          <w:rPr>
            <w:rStyle w:val="a9"/>
          </w:rPr>
          <w:t>_</w:t>
        </w:r>
        <w:proofErr w:type="spellStart"/>
        <w:r w:rsidR="009A2EA6" w:rsidRPr="00703F33">
          <w:rPr>
            <w:rStyle w:val="a9"/>
            <w:lang w:val="en-US"/>
          </w:rPr>
          <w:t>texnologiya</w:t>
        </w:r>
        <w:proofErr w:type="spellEnd"/>
        <w:r w:rsidR="009A2EA6" w:rsidRPr="00703F33">
          <w:rPr>
            <w:rStyle w:val="a9"/>
          </w:rPr>
          <w:t>_</w:t>
        </w:r>
        <w:proofErr w:type="spellStart"/>
        <w:r w:rsidR="009A2EA6" w:rsidRPr="00703F33">
          <w:rPr>
            <w:rStyle w:val="a9"/>
            <w:lang w:val="en-US"/>
          </w:rPr>
          <w:t>bzg</w:t>
        </w:r>
        <w:proofErr w:type="spellEnd"/>
        <w:r w:rsidR="009A2EA6" w:rsidRPr="00703F33">
          <w:rPr>
            <w:rStyle w:val="a9"/>
          </w:rPr>
          <w:t>_</w:t>
        </w:r>
        <w:r w:rsidR="009A2EA6" w:rsidRPr="00703F33">
          <w:rPr>
            <w:rStyle w:val="a9"/>
            <w:lang w:val="en-US"/>
          </w:rPr>
          <w:t>ls</w:t>
        </w:r>
        <w:r w:rsidR="009A2EA6" w:rsidRPr="00703F33">
          <w:rPr>
            <w:rStyle w:val="a9"/>
          </w:rPr>
          <w:t>_</w:t>
        </w:r>
        <w:proofErr w:type="spellStart"/>
        <w:r w:rsidR="009A2EA6" w:rsidRPr="00703F33">
          <w:rPr>
            <w:rStyle w:val="a9"/>
            <w:lang w:val="en-US"/>
          </w:rPr>
          <w:t>gavrilov</w:t>
        </w:r>
        <w:proofErr w:type="spellEnd"/>
        <w:r w:rsidR="009A2EA6" w:rsidRPr="00703F33">
          <w:rPr>
            <w:rStyle w:val="a9"/>
          </w:rPr>
          <w:t>_2010&amp;</w:t>
        </w:r>
        <w:r w:rsidR="009A2EA6" w:rsidRPr="00703F33">
          <w:rPr>
            <w:rStyle w:val="a9"/>
            <w:lang w:val="en-US"/>
          </w:rPr>
          <w:t>menu</w:t>
        </w:r>
        <w:r w:rsidR="009A2EA6" w:rsidRPr="00703F33">
          <w:rPr>
            <w:rStyle w:val="a9"/>
          </w:rPr>
          <w:t>=</w:t>
        </w:r>
        <w:r w:rsidR="009A2EA6" w:rsidRPr="00703F33">
          <w:rPr>
            <w:rStyle w:val="a9"/>
            <w:lang w:val="en-US"/>
          </w:rPr>
          <w:t>Farm</w:t>
        </w:r>
        <w:r w:rsidR="009A2EA6" w:rsidRPr="00703F33">
          <w:rPr>
            <w:rStyle w:val="a9"/>
          </w:rPr>
          <w:t>_</w:t>
        </w:r>
        <w:proofErr w:type="spellStart"/>
        <w:r w:rsidR="009A2EA6" w:rsidRPr="00703F33">
          <w:rPr>
            <w:rStyle w:val="a9"/>
            <w:lang w:val="en-US"/>
          </w:rPr>
          <w:t>texnologiya</w:t>
        </w:r>
        <w:proofErr w:type="spellEnd"/>
        <w:r w:rsidR="009A2EA6" w:rsidRPr="00703F33">
          <w:rPr>
            <w:rStyle w:val="a9"/>
          </w:rPr>
          <w:t>_</w:t>
        </w:r>
        <w:proofErr w:type="spellStart"/>
        <w:r w:rsidR="009A2EA6" w:rsidRPr="00703F33">
          <w:rPr>
            <w:rStyle w:val="a9"/>
            <w:lang w:val="en-US"/>
          </w:rPr>
          <w:t>bzg</w:t>
        </w:r>
        <w:proofErr w:type="spellEnd"/>
        <w:r w:rsidR="009A2EA6" w:rsidRPr="00703F33">
          <w:rPr>
            <w:rStyle w:val="a9"/>
          </w:rPr>
          <w:t>_</w:t>
        </w:r>
        <w:r w:rsidR="009A2EA6" w:rsidRPr="00703F33">
          <w:rPr>
            <w:rStyle w:val="a9"/>
            <w:lang w:val="en-US"/>
          </w:rPr>
          <w:t>ls</w:t>
        </w:r>
        <w:r w:rsidR="009A2EA6" w:rsidRPr="00703F33">
          <w:rPr>
            <w:rStyle w:val="a9"/>
          </w:rPr>
          <w:t>_</w:t>
        </w:r>
        <w:proofErr w:type="spellStart"/>
        <w:r w:rsidR="009A2EA6" w:rsidRPr="00703F33">
          <w:rPr>
            <w:rStyle w:val="a9"/>
            <w:lang w:val="en-US"/>
          </w:rPr>
          <w:t>gavrilov</w:t>
        </w:r>
        <w:proofErr w:type="spellEnd"/>
        <w:r w:rsidR="009A2EA6" w:rsidRPr="00703F33">
          <w:rPr>
            <w:rStyle w:val="a9"/>
          </w:rPr>
          <w:t>_2010</w:t>
        </w:r>
      </w:hyperlink>
    </w:p>
    <w:bookmarkEnd w:id="4"/>
    <w:p w14:paraId="2051CDC2" w14:textId="53BB995F" w:rsidR="00505F99" w:rsidRPr="00703F33" w:rsidRDefault="00505F99" w:rsidP="00505F99">
      <w:pPr>
        <w:tabs>
          <w:tab w:val="left" w:pos="851"/>
        </w:tabs>
        <w:ind w:firstLine="567"/>
        <w:rPr>
          <w:lang w:val="kk-KZ"/>
        </w:rPr>
      </w:pPr>
    </w:p>
    <w:p w14:paraId="72FDDED0" w14:textId="77777777" w:rsidR="00703F33" w:rsidRPr="00703F33" w:rsidRDefault="00703F33" w:rsidP="00703F33">
      <w:pPr>
        <w:tabs>
          <w:tab w:val="left" w:pos="851"/>
          <w:tab w:val="left" w:pos="993"/>
        </w:tabs>
        <w:ind w:firstLine="567"/>
        <w:jc w:val="both"/>
        <w:rPr>
          <w:rStyle w:val="jlqj4b"/>
          <w:lang w:val="kk-KZ"/>
        </w:rPr>
      </w:pPr>
      <w:r w:rsidRPr="00703F33">
        <w:rPr>
          <w:rStyle w:val="jlqj4b"/>
          <w:b/>
          <w:i/>
          <w:lang w:val="kk-KZ"/>
        </w:rPr>
        <w:t>Емтихан формасын өткізу ережесі</w:t>
      </w:r>
      <w:r w:rsidRPr="00703F33">
        <w:rPr>
          <w:rStyle w:val="jlqj4b"/>
          <w:lang w:val="kk-KZ"/>
        </w:rPr>
        <w:t xml:space="preserve"> </w:t>
      </w:r>
    </w:p>
    <w:p w14:paraId="1059B6DE" w14:textId="77777777" w:rsidR="00703F33" w:rsidRPr="00AA5F02" w:rsidRDefault="00703F33" w:rsidP="00703F33">
      <w:pPr>
        <w:pStyle w:val="a5"/>
        <w:widowControl w:val="0"/>
        <w:numPr>
          <w:ilvl w:val="0"/>
          <w:numId w:val="1"/>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4"/>
          <w:szCs w:val="24"/>
          <w:lang w:val="kk-KZ"/>
        </w:rPr>
      </w:pPr>
      <w:r w:rsidRPr="00AA5F02">
        <w:rPr>
          <w:rStyle w:val="jlqj4b"/>
          <w:rFonts w:ascii="Times New Roman" w:hAnsi="Times New Roman"/>
          <w:sz w:val="24"/>
          <w:szCs w:val="24"/>
          <w:lang w:val="kk-KZ"/>
        </w:rPr>
        <w:t>Емтихан алдын-ала жоспарланған кесте бойынша өткізіледі;</w:t>
      </w:r>
    </w:p>
    <w:p w14:paraId="5CC92C4D" w14:textId="77777777" w:rsidR="00703F33" w:rsidRPr="00AA5F02" w:rsidRDefault="00703F33" w:rsidP="00703F33">
      <w:pPr>
        <w:pStyle w:val="a5"/>
        <w:widowControl w:val="0"/>
        <w:numPr>
          <w:ilvl w:val="0"/>
          <w:numId w:val="1"/>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4"/>
          <w:szCs w:val="24"/>
          <w:lang w:val="kk-KZ"/>
        </w:rPr>
      </w:pPr>
      <w:r w:rsidRPr="00AA5F02">
        <w:rPr>
          <w:rStyle w:val="jlqj4b"/>
          <w:rFonts w:ascii="Times New Roman" w:hAnsi="Times New Roman"/>
          <w:sz w:val="24"/>
          <w:szCs w:val="24"/>
          <w:lang w:val="kk-KZ"/>
        </w:rPr>
        <w:t>Оқытушы әзірленген Емтихан сұрақтарын Univer-дегі сауалнамаға (univer.kaznu.kz) жүктейді;</w:t>
      </w:r>
    </w:p>
    <w:p w14:paraId="2CB57505" w14:textId="77777777" w:rsidR="00703F33" w:rsidRPr="00703F33" w:rsidRDefault="00703F33" w:rsidP="00703F33">
      <w:pPr>
        <w:pStyle w:val="a5"/>
        <w:widowControl w:val="0"/>
        <w:numPr>
          <w:ilvl w:val="0"/>
          <w:numId w:val="1"/>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4"/>
          <w:szCs w:val="24"/>
        </w:rPr>
      </w:pPr>
      <w:r w:rsidRPr="00AA5F02">
        <w:rPr>
          <w:rStyle w:val="jlqj4b"/>
          <w:rFonts w:ascii="Times New Roman" w:hAnsi="Times New Roman"/>
          <w:sz w:val="24"/>
          <w:szCs w:val="24"/>
          <w:lang w:val="kk-KZ"/>
        </w:rPr>
        <w:t xml:space="preserve">Білім алушылар мен оқытушыларға емтихан күні мен уақытын білуі керек. </w:t>
      </w:r>
      <w:proofErr w:type="spellStart"/>
      <w:r w:rsidRPr="00703F33">
        <w:rPr>
          <w:rStyle w:val="jlqj4b"/>
          <w:rFonts w:ascii="Times New Roman" w:hAnsi="Times New Roman"/>
          <w:sz w:val="24"/>
          <w:szCs w:val="24"/>
        </w:rPr>
        <w:t>Бұл</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кафедралардың</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және</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факультеттің</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жауапкершілігінде</w:t>
      </w:r>
      <w:proofErr w:type="spellEnd"/>
      <w:r w:rsidRPr="00703F33">
        <w:rPr>
          <w:rStyle w:val="jlqj4b"/>
          <w:rFonts w:ascii="Times New Roman" w:hAnsi="Times New Roman"/>
          <w:sz w:val="24"/>
          <w:szCs w:val="24"/>
        </w:rPr>
        <w:t>;</w:t>
      </w:r>
    </w:p>
    <w:p w14:paraId="4856FBA3" w14:textId="77777777" w:rsidR="00703F33" w:rsidRPr="00703F33" w:rsidRDefault="00703F33" w:rsidP="00703F33">
      <w:pPr>
        <w:pStyle w:val="a5"/>
        <w:widowControl w:val="0"/>
        <w:numPr>
          <w:ilvl w:val="0"/>
          <w:numId w:val="1"/>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4"/>
          <w:szCs w:val="24"/>
        </w:rPr>
      </w:pPr>
      <w:proofErr w:type="spellStart"/>
      <w:r w:rsidRPr="00703F33">
        <w:rPr>
          <w:rStyle w:val="jlqj4b"/>
          <w:rFonts w:ascii="Times New Roman" w:hAnsi="Times New Roman"/>
          <w:sz w:val="24"/>
          <w:szCs w:val="24"/>
        </w:rPr>
        <w:t>Деканның</w:t>
      </w:r>
      <w:proofErr w:type="spellEnd"/>
      <w:r w:rsidRPr="00703F33">
        <w:rPr>
          <w:rStyle w:val="jlqj4b"/>
          <w:rFonts w:ascii="Times New Roman" w:hAnsi="Times New Roman"/>
          <w:sz w:val="24"/>
          <w:szCs w:val="24"/>
        </w:rPr>
        <w:t xml:space="preserve"> ОТЖ </w:t>
      </w:r>
      <w:proofErr w:type="spellStart"/>
      <w:r w:rsidRPr="00703F33">
        <w:rPr>
          <w:rStyle w:val="jlqj4b"/>
          <w:rFonts w:ascii="Times New Roman" w:hAnsi="Times New Roman"/>
          <w:sz w:val="24"/>
          <w:szCs w:val="24"/>
        </w:rPr>
        <w:t>жөніндегі</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орынбасары</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өз</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бетінде</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белгілі</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бір</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пәндік</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топтар</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бойынша</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емтихан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билеттерін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жасайды</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Генерациялау</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кезінде</w:t>
      </w:r>
      <w:proofErr w:type="spellEnd"/>
      <w:r w:rsidRPr="00703F33">
        <w:rPr>
          <w:rStyle w:val="jlqj4b"/>
          <w:rFonts w:ascii="Times New Roman" w:hAnsi="Times New Roman"/>
          <w:sz w:val="24"/>
          <w:szCs w:val="24"/>
        </w:rPr>
        <w:t xml:space="preserve"> топ </w:t>
      </w:r>
      <w:proofErr w:type="spellStart"/>
      <w:r w:rsidRPr="00703F33">
        <w:rPr>
          <w:rStyle w:val="jlqj4b"/>
          <w:rFonts w:ascii="Times New Roman" w:hAnsi="Times New Roman"/>
          <w:sz w:val="24"/>
          <w:szCs w:val="24"/>
        </w:rPr>
        <w:t>білім</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алушыларының</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барлық</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тізімін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көрсетуге</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немесе</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білім</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алушыларды</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іріктеп</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көрсетуге</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болады</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қайта</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lastRenderedPageBreak/>
        <w:t>тапсыру</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үшін</w:t>
      </w:r>
      <w:proofErr w:type="spellEnd"/>
      <w:r w:rsidRPr="00703F33">
        <w:rPr>
          <w:rStyle w:val="jlqj4b"/>
          <w:rFonts w:ascii="Times New Roman" w:hAnsi="Times New Roman"/>
          <w:sz w:val="24"/>
          <w:szCs w:val="24"/>
        </w:rPr>
        <w:t>);</w:t>
      </w:r>
    </w:p>
    <w:p w14:paraId="4C00663E" w14:textId="77777777" w:rsidR="00703F33" w:rsidRPr="00703F33" w:rsidRDefault="00703F33" w:rsidP="00703F33">
      <w:pPr>
        <w:pStyle w:val="a5"/>
        <w:widowControl w:val="0"/>
        <w:numPr>
          <w:ilvl w:val="0"/>
          <w:numId w:val="1"/>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4"/>
          <w:szCs w:val="24"/>
        </w:rPr>
      </w:pPr>
      <w:r w:rsidRPr="00703F33">
        <w:rPr>
          <w:rStyle w:val="jlqj4b"/>
          <w:rFonts w:ascii="Times New Roman" w:hAnsi="Times New Roman"/>
          <w:sz w:val="24"/>
          <w:szCs w:val="24"/>
        </w:rPr>
        <w:t xml:space="preserve">Генерация </w:t>
      </w:r>
      <w:proofErr w:type="spellStart"/>
      <w:r w:rsidRPr="00703F33">
        <w:rPr>
          <w:rStyle w:val="jlqj4b"/>
          <w:rFonts w:ascii="Times New Roman" w:hAnsi="Times New Roman"/>
          <w:sz w:val="24"/>
          <w:szCs w:val="24"/>
        </w:rPr>
        <w:t>кезінде</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билеттер</w:t>
      </w:r>
      <w:proofErr w:type="spellEnd"/>
      <w:r w:rsidRPr="00703F33">
        <w:rPr>
          <w:rStyle w:val="jlqj4b"/>
          <w:rFonts w:ascii="Times New Roman" w:hAnsi="Times New Roman"/>
          <w:sz w:val="24"/>
          <w:szCs w:val="24"/>
        </w:rPr>
        <w:t xml:space="preserve"> саны </w:t>
      </w:r>
      <w:proofErr w:type="spellStart"/>
      <w:r w:rsidRPr="00703F33">
        <w:rPr>
          <w:rStyle w:val="jlqj4b"/>
          <w:rFonts w:ascii="Times New Roman" w:hAnsi="Times New Roman"/>
          <w:sz w:val="24"/>
          <w:szCs w:val="24"/>
        </w:rPr>
        <w:t>таңдалған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студенттер</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санынан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көп</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болуы</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керек</w:t>
      </w:r>
      <w:proofErr w:type="spellEnd"/>
      <w:r w:rsidRPr="00703F33">
        <w:rPr>
          <w:rStyle w:val="jlqj4b"/>
          <w:rFonts w:ascii="Times New Roman" w:hAnsi="Times New Roman"/>
          <w:sz w:val="24"/>
          <w:szCs w:val="24"/>
        </w:rPr>
        <w:t>;</w:t>
      </w:r>
    </w:p>
    <w:p w14:paraId="465F440C" w14:textId="77777777" w:rsidR="00703F33" w:rsidRPr="00703F33" w:rsidRDefault="00703F33" w:rsidP="00703F33">
      <w:pPr>
        <w:pStyle w:val="a5"/>
        <w:widowControl w:val="0"/>
        <w:numPr>
          <w:ilvl w:val="0"/>
          <w:numId w:val="1"/>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4"/>
          <w:szCs w:val="24"/>
        </w:rPr>
      </w:pPr>
      <w:r w:rsidRPr="00703F33">
        <w:rPr>
          <w:rStyle w:val="jlqj4b"/>
          <w:rFonts w:ascii="Times New Roman" w:hAnsi="Times New Roman"/>
          <w:sz w:val="24"/>
          <w:szCs w:val="24"/>
        </w:rPr>
        <w:t xml:space="preserve">Генерация </w:t>
      </w:r>
      <w:proofErr w:type="spellStart"/>
      <w:r w:rsidRPr="00703F33">
        <w:rPr>
          <w:rStyle w:val="jlqj4b"/>
          <w:rFonts w:ascii="Times New Roman" w:hAnsi="Times New Roman"/>
          <w:sz w:val="24"/>
          <w:szCs w:val="24"/>
        </w:rPr>
        <w:t>емтихан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кестесінде</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көрсетілген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пән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бойынша</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сол</w:t>
      </w:r>
      <w:proofErr w:type="spellEnd"/>
      <w:r w:rsidRPr="00703F33">
        <w:rPr>
          <w:rStyle w:val="jlqj4b"/>
          <w:rFonts w:ascii="Times New Roman" w:hAnsi="Times New Roman"/>
          <w:sz w:val="24"/>
          <w:szCs w:val="24"/>
        </w:rPr>
        <w:t xml:space="preserve"> топ </w:t>
      </w:r>
      <w:proofErr w:type="spellStart"/>
      <w:r w:rsidRPr="00703F33">
        <w:rPr>
          <w:rStyle w:val="jlqj4b"/>
          <w:rFonts w:ascii="Times New Roman" w:hAnsi="Times New Roman"/>
          <w:sz w:val="24"/>
          <w:szCs w:val="24"/>
        </w:rPr>
        <w:t>шеңберінде</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өтуі</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тиіс</w:t>
      </w:r>
      <w:proofErr w:type="spellEnd"/>
      <w:r w:rsidRPr="00703F33">
        <w:rPr>
          <w:rStyle w:val="jlqj4b"/>
          <w:rFonts w:ascii="Times New Roman" w:hAnsi="Times New Roman"/>
          <w:sz w:val="24"/>
          <w:szCs w:val="24"/>
        </w:rPr>
        <w:t>;</w:t>
      </w:r>
    </w:p>
    <w:p w14:paraId="4FC24CEF" w14:textId="77777777" w:rsidR="00703F33" w:rsidRPr="00703F33" w:rsidRDefault="00703F33" w:rsidP="00703F33">
      <w:pPr>
        <w:pStyle w:val="a5"/>
        <w:widowControl w:val="0"/>
        <w:numPr>
          <w:ilvl w:val="0"/>
          <w:numId w:val="1"/>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4"/>
          <w:szCs w:val="24"/>
        </w:rPr>
      </w:pPr>
      <w:r w:rsidRPr="00703F33">
        <w:rPr>
          <w:rStyle w:val="jlqj4b"/>
          <w:rFonts w:ascii="Times New Roman" w:hAnsi="Times New Roman"/>
          <w:sz w:val="24"/>
          <w:szCs w:val="24"/>
        </w:rPr>
        <w:t xml:space="preserve">Генерация </w:t>
      </w:r>
      <w:proofErr w:type="spellStart"/>
      <w:r w:rsidRPr="00703F33">
        <w:rPr>
          <w:rStyle w:val="jlqj4b"/>
          <w:rFonts w:ascii="Times New Roman" w:hAnsi="Times New Roman"/>
          <w:sz w:val="24"/>
          <w:szCs w:val="24"/>
        </w:rPr>
        <w:t>емтихан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күні</w:t>
      </w:r>
      <w:proofErr w:type="spellEnd"/>
      <w:r w:rsidRPr="00703F33">
        <w:rPr>
          <w:rStyle w:val="jlqj4b"/>
          <w:rFonts w:ascii="Times New Roman" w:hAnsi="Times New Roman"/>
          <w:sz w:val="24"/>
          <w:szCs w:val="24"/>
        </w:rPr>
        <w:t xml:space="preserve"> мен </w:t>
      </w:r>
      <w:proofErr w:type="spellStart"/>
      <w:r w:rsidRPr="00703F33">
        <w:rPr>
          <w:rStyle w:val="jlqj4b"/>
          <w:rFonts w:ascii="Times New Roman" w:hAnsi="Times New Roman"/>
          <w:sz w:val="24"/>
          <w:szCs w:val="24"/>
        </w:rPr>
        <w:t>уақыты</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басталғанға</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дейін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ғана</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мүмкін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болады</w:t>
      </w:r>
      <w:proofErr w:type="spellEnd"/>
      <w:r w:rsidRPr="00703F33">
        <w:rPr>
          <w:rStyle w:val="jlqj4b"/>
          <w:rFonts w:ascii="Times New Roman" w:hAnsi="Times New Roman"/>
          <w:sz w:val="24"/>
          <w:szCs w:val="24"/>
        </w:rPr>
        <w:t>;</w:t>
      </w:r>
    </w:p>
    <w:p w14:paraId="6C0E5F16" w14:textId="77777777" w:rsidR="00703F33" w:rsidRPr="00703F33" w:rsidRDefault="00703F33" w:rsidP="00703F33">
      <w:pPr>
        <w:pStyle w:val="a5"/>
        <w:widowControl w:val="0"/>
        <w:numPr>
          <w:ilvl w:val="0"/>
          <w:numId w:val="1"/>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4"/>
          <w:szCs w:val="24"/>
        </w:rPr>
      </w:pPr>
      <w:proofErr w:type="spellStart"/>
      <w:r w:rsidRPr="00703F33">
        <w:rPr>
          <w:rStyle w:val="jlqj4b"/>
          <w:rFonts w:ascii="Times New Roman" w:hAnsi="Times New Roman"/>
          <w:sz w:val="24"/>
          <w:szCs w:val="24"/>
        </w:rPr>
        <w:t>Проекторлар</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емтихан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алушылардың</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сынақтардан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адал</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өтуін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бақылайды</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тапсырмаларды</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өздері</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орындауын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және</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қосымша</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материалдарды</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пайдаланбауын</w:t>
      </w:r>
      <w:proofErr w:type="spellEnd"/>
      <w:r w:rsidRPr="00703F33">
        <w:rPr>
          <w:rStyle w:val="jlqj4b"/>
          <w:rFonts w:ascii="Times New Roman" w:hAnsi="Times New Roman"/>
          <w:sz w:val="24"/>
          <w:szCs w:val="24"/>
        </w:rPr>
        <w:t>;</w:t>
      </w:r>
    </w:p>
    <w:p w14:paraId="7E62CF44" w14:textId="77777777" w:rsidR="00703F33" w:rsidRPr="00703F33" w:rsidRDefault="00703F33" w:rsidP="00703F33">
      <w:pPr>
        <w:pStyle w:val="a5"/>
        <w:widowControl w:val="0"/>
        <w:numPr>
          <w:ilvl w:val="0"/>
          <w:numId w:val="1"/>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4"/>
          <w:szCs w:val="24"/>
        </w:rPr>
      </w:pPr>
      <w:proofErr w:type="spellStart"/>
      <w:r w:rsidRPr="00703F33">
        <w:rPr>
          <w:rStyle w:val="jlqj4b"/>
          <w:rFonts w:ascii="Times New Roman" w:hAnsi="Times New Roman"/>
          <w:sz w:val="24"/>
          <w:szCs w:val="24"/>
        </w:rPr>
        <w:t>Емтиханды</w:t>
      </w:r>
      <w:proofErr w:type="spellEnd"/>
      <w:r w:rsidRPr="00703F33">
        <w:rPr>
          <w:rStyle w:val="jlqj4b"/>
          <w:rFonts w:ascii="Times New Roman" w:hAnsi="Times New Roman"/>
          <w:sz w:val="24"/>
          <w:szCs w:val="24"/>
        </w:rPr>
        <w:t xml:space="preserve"> веб-камера </w:t>
      </w:r>
      <w:proofErr w:type="spellStart"/>
      <w:r w:rsidRPr="00703F33">
        <w:rPr>
          <w:rStyle w:val="jlqj4b"/>
          <w:rFonts w:ascii="Times New Roman" w:hAnsi="Times New Roman"/>
          <w:sz w:val="24"/>
          <w:szCs w:val="24"/>
        </w:rPr>
        <w:t>бойынша</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нақты</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уақыт</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режимінде</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маман</w:t>
      </w:r>
      <w:proofErr w:type="spellEnd"/>
      <w:r w:rsidRPr="00703F33">
        <w:rPr>
          <w:rStyle w:val="jlqj4b"/>
          <w:rFonts w:ascii="Times New Roman" w:hAnsi="Times New Roman"/>
          <w:sz w:val="24"/>
          <w:szCs w:val="24"/>
        </w:rPr>
        <w:t xml:space="preserve"> да (ректорат </w:t>
      </w:r>
      <w:proofErr w:type="spellStart"/>
      <w:r w:rsidRPr="00703F33">
        <w:rPr>
          <w:rStyle w:val="jlqj4b"/>
          <w:rFonts w:ascii="Times New Roman" w:hAnsi="Times New Roman"/>
          <w:sz w:val="24"/>
          <w:szCs w:val="24"/>
        </w:rPr>
        <w:t>прокторингі</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кезекші</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оқытушы</w:t>
      </w:r>
      <w:proofErr w:type="spellEnd"/>
      <w:r w:rsidRPr="00703F33">
        <w:rPr>
          <w:rStyle w:val="jlqj4b"/>
          <w:rFonts w:ascii="Times New Roman" w:hAnsi="Times New Roman"/>
          <w:sz w:val="24"/>
          <w:szCs w:val="24"/>
        </w:rPr>
        <w:t xml:space="preserve"> да </w:t>
      </w:r>
      <w:proofErr w:type="spellStart"/>
      <w:r w:rsidRPr="00703F33">
        <w:rPr>
          <w:rStyle w:val="jlqj4b"/>
          <w:rFonts w:ascii="Times New Roman" w:hAnsi="Times New Roman"/>
          <w:sz w:val="24"/>
          <w:szCs w:val="24"/>
        </w:rPr>
        <w:t>қадағалай</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алады</w:t>
      </w:r>
      <w:proofErr w:type="spellEnd"/>
      <w:r w:rsidRPr="00703F33">
        <w:rPr>
          <w:rStyle w:val="jlqj4b"/>
          <w:rFonts w:ascii="Times New Roman" w:hAnsi="Times New Roman"/>
          <w:sz w:val="24"/>
          <w:szCs w:val="24"/>
        </w:rPr>
        <w:t>;</w:t>
      </w:r>
    </w:p>
    <w:p w14:paraId="2FB662B5" w14:textId="77777777" w:rsidR="00703F33" w:rsidRPr="00703F33" w:rsidRDefault="00703F33" w:rsidP="00703F33">
      <w:pPr>
        <w:pStyle w:val="a5"/>
        <w:widowControl w:val="0"/>
        <w:numPr>
          <w:ilvl w:val="0"/>
          <w:numId w:val="1"/>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4"/>
          <w:szCs w:val="24"/>
        </w:rPr>
      </w:pPr>
      <w:proofErr w:type="spellStart"/>
      <w:r w:rsidRPr="00703F33">
        <w:rPr>
          <w:rStyle w:val="jlqj4b"/>
          <w:rFonts w:ascii="Times New Roman" w:hAnsi="Times New Roman"/>
          <w:sz w:val="24"/>
          <w:szCs w:val="24"/>
        </w:rPr>
        <w:t>Аралас</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прокторинг</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түрі</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жиі</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қолданылады</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бағдарлама</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ескертулерімен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емтиханның</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бейнежазбасын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адам</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қосымша</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қарайды</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және</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бұзушылықтар</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орын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алды</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ма</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жоқ</w:t>
      </w:r>
      <w:proofErr w:type="spellEnd"/>
      <w:r w:rsidRPr="00703F33">
        <w:rPr>
          <w:rStyle w:val="jlqj4b"/>
          <w:rFonts w:ascii="Times New Roman" w:hAnsi="Times New Roman"/>
          <w:sz w:val="24"/>
          <w:szCs w:val="24"/>
        </w:rPr>
        <w:t xml:space="preserve"> па, </w:t>
      </w:r>
      <w:proofErr w:type="spellStart"/>
      <w:r w:rsidRPr="00703F33">
        <w:rPr>
          <w:rStyle w:val="jlqj4b"/>
          <w:rFonts w:ascii="Times New Roman" w:hAnsi="Times New Roman"/>
          <w:sz w:val="24"/>
          <w:szCs w:val="24"/>
        </w:rPr>
        <w:t>соны</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шешеді</w:t>
      </w:r>
      <w:proofErr w:type="spellEnd"/>
      <w:r w:rsidRPr="00703F33">
        <w:rPr>
          <w:rStyle w:val="jlqj4b"/>
          <w:rFonts w:ascii="Times New Roman" w:hAnsi="Times New Roman"/>
          <w:sz w:val="24"/>
          <w:szCs w:val="24"/>
        </w:rPr>
        <w:t>;</w:t>
      </w:r>
    </w:p>
    <w:p w14:paraId="02F58F1A" w14:textId="77777777" w:rsidR="00703F33" w:rsidRPr="00703F33" w:rsidRDefault="00703F33" w:rsidP="00703F33">
      <w:pPr>
        <w:pStyle w:val="a5"/>
        <w:widowControl w:val="0"/>
        <w:numPr>
          <w:ilvl w:val="0"/>
          <w:numId w:val="1"/>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4"/>
          <w:szCs w:val="24"/>
        </w:rPr>
      </w:pPr>
      <w:proofErr w:type="spellStart"/>
      <w:r w:rsidRPr="00703F33">
        <w:rPr>
          <w:rStyle w:val="jlqj4b"/>
          <w:rFonts w:ascii="Times New Roman" w:hAnsi="Times New Roman"/>
          <w:sz w:val="24"/>
          <w:szCs w:val="24"/>
        </w:rPr>
        <w:t>Емтихан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сұрақтарына</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когнитивтік</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танымдық</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функционалдық</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және</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жүйелік</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құзыреттілік</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мәселелері</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кіреді</w:t>
      </w:r>
      <w:proofErr w:type="spellEnd"/>
      <w:r w:rsidRPr="00703F33">
        <w:rPr>
          <w:rStyle w:val="jlqj4b"/>
          <w:rFonts w:ascii="Times New Roman" w:hAnsi="Times New Roman"/>
          <w:sz w:val="24"/>
          <w:szCs w:val="24"/>
        </w:rPr>
        <w:t>;</w:t>
      </w:r>
    </w:p>
    <w:p w14:paraId="217F87A7" w14:textId="67AD8876" w:rsidR="00703F33" w:rsidRPr="00703F33" w:rsidRDefault="00703F33" w:rsidP="00703F33">
      <w:pPr>
        <w:pStyle w:val="a5"/>
        <w:widowControl w:val="0"/>
        <w:numPr>
          <w:ilvl w:val="0"/>
          <w:numId w:val="1"/>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4"/>
          <w:szCs w:val="24"/>
        </w:rPr>
      </w:pPr>
      <w:proofErr w:type="spellStart"/>
      <w:r w:rsidRPr="00703F33">
        <w:rPr>
          <w:rStyle w:val="jlqj4b"/>
          <w:rFonts w:ascii="Times New Roman" w:hAnsi="Times New Roman"/>
          <w:sz w:val="24"/>
          <w:szCs w:val="24"/>
        </w:rPr>
        <w:t>Когнитивтік</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танымдық</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сұрақтар</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білім</w:t>
      </w:r>
      <w:proofErr w:type="spellEnd"/>
      <w:r w:rsidRPr="00703F33">
        <w:rPr>
          <w:rStyle w:val="jlqj4b"/>
          <w:rFonts w:ascii="Times New Roman" w:hAnsi="Times New Roman"/>
          <w:sz w:val="24"/>
          <w:szCs w:val="24"/>
        </w:rPr>
        <w:t xml:space="preserve"> беру </w:t>
      </w:r>
      <w:proofErr w:type="spellStart"/>
      <w:r w:rsidRPr="00703F33">
        <w:rPr>
          <w:rStyle w:val="jlqj4b"/>
          <w:rFonts w:ascii="Times New Roman" w:hAnsi="Times New Roman"/>
          <w:sz w:val="24"/>
          <w:szCs w:val="24"/>
        </w:rPr>
        <w:t>объектісінің</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білімі</w:t>
      </w:r>
      <w:proofErr w:type="spellEnd"/>
      <w:r w:rsidRPr="00703F33">
        <w:rPr>
          <w:rStyle w:val="jlqj4b"/>
          <w:rFonts w:ascii="Times New Roman" w:hAnsi="Times New Roman"/>
          <w:sz w:val="24"/>
          <w:szCs w:val="24"/>
        </w:rPr>
        <w:t xml:space="preserve"> мен </w:t>
      </w:r>
      <w:proofErr w:type="spellStart"/>
      <w:r w:rsidRPr="00703F33">
        <w:rPr>
          <w:rStyle w:val="jlqj4b"/>
          <w:rFonts w:ascii="Times New Roman" w:hAnsi="Times New Roman"/>
          <w:sz w:val="24"/>
          <w:szCs w:val="24"/>
        </w:rPr>
        <w:t>түсінігін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бағалайды</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қазіргі</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заманғы</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алдыңғы</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қатарлы</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оқулықтардың</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мазмұнына</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негізделген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білім</w:t>
      </w:r>
      <w:proofErr w:type="spellEnd"/>
      <w:r w:rsidRPr="00703F33">
        <w:rPr>
          <w:rStyle w:val="jlqj4b"/>
          <w:rFonts w:ascii="Times New Roman" w:hAnsi="Times New Roman"/>
          <w:sz w:val="24"/>
          <w:szCs w:val="24"/>
        </w:rPr>
        <w:t xml:space="preserve"> мен </w:t>
      </w:r>
      <w:proofErr w:type="spellStart"/>
      <w:r w:rsidRPr="00703F33">
        <w:rPr>
          <w:rStyle w:val="jlqj4b"/>
          <w:rFonts w:ascii="Times New Roman" w:hAnsi="Times New Roman"/>
          <w:sz w:val="24"/>
          <w:szCs w:val="24"/>
        </w:rPr>
        <w:t>озық</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білімді</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түсіну</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қабілеттерін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ашады</w:t>
      </w:r>
      <w:proofErr w:type="spellEnd"/>
      <w:r w:rsidRPr="00703F33">
        <w:rPr>
          <w:rStyle w:val="jlqj4b"/>
          <w:rFonts w:ascii="Times New Roman" w:hAnsi="Times New Roman"/>
          <w:sz w:val="24"/>
          <w:szCs w:val="24"/>
        </w:rPr>
        <w:t>;</w:t>
      </w:r>
    </w:p>
    <w:p w14:paraId="3483D5C8" w14:textId="77777777" w:rsidR="00703F33" w:rsidRPr="00703F33" w:rsidRDefault="00703F33" w:rsidP="00703F33">
      <w:pPr>
        <w:pStyle w:val="a5"/>
        <w:widowControl w:val="0"/>
        <w:numPr>
          <w:ilvl w:val="0"/>
          <w:numId w:val="1"/>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4"/>
          <w:szCs w:val="24"/>
        </w:rPr>
      </w:pPr>
      <w:proofErr w:type="spellStart"/>
      <w:r w:rsidRPr="00703F33">
        <w:rPr>
          <w:rStyle w:val="jlqj4b"/>
          <w:rFonts w:ascii="Times New Roman" w:hAnsi="Times New Roman"/>
          <w:sz w:val="24"/>
          <w:szCs w:val="24"/>
        </w:rPr>
        <w:t>Функционалдық</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сұрақтар</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құзыреттілікті</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анықтайтын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ақпаратты</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қолдану</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және</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талдау</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қабілетін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бағалайтын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өз</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білімін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қолдана</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білу</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қабілетін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анықтайтын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зерттелетін</w:t>
      </w:r>
      <w:proofErr w:type="spellEnd"/>
      <w:r w:rsidRPr="00703F33">
        <w:rPr>
          <w:rStyle w:val="jlqj4b"/>
          <w:rFonts w:ascii="Times New Roman" w:hAnsi="Times New Roman"/>
          <w:sz w:val="24"/>
          <w:szCs w:val="24"/>
        </w:rPr>
        <w:t xml:space="preserve"> сала </w:t>
      </w:r>
      <w:proofErr w:type="spellStart"/>
      <w:r w:rsidRPr="00703F33">
        <w:rPr>
          <w:rStyle w:val="jlqj4b"/>
          <w:rFonts w:ascii="Times New Roman" w:hAnsi="Times New Roman"/>
          <w:sz w:val="24"/>
          <w:szCs w:val="24"/>
        </w:rPr>
        <w:t>шеңберінде</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аргументтер</w:t>
      </w:r>
      <w:proofErr w:type="spellEnd"/>
      <w:r w:rsidRPr="00703F33">
        <w:rPr>
          <w:rStyle w:val="jlqj4b"/>
          <w:rFonts w:ascii="Times New Roman" w:hAnsi="Times New Roman"/>
          <w:sz w:val="24"/>
          <w:szCs w:val="24"/>
        </w:rPr>
        <w:t xml:space="preserve"> мен </w:t>
      </w:r>
      <w:proofErr w:type="spellStart"/>
      <w:r w:rsidRPr="00703F33">
        <w:rPr>
          <w:rStyle w:val="jlqj4b"/>
          <w:rFonts w:ascii="Times New Roman" w:hAnsi="Times New Roman"/>
          <w:sz w:val="24"/>
          <w:szCs w:val="24"/>
        </w:rPr>
        <w:t>мәселелерді</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шешу</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жолдарын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тұжырымдайтын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және</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негіздейтін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сұрақтар</w:t>
      </w:r>
      <w:proofErr w:type="spellEnd"/>
      <w:r w:rsidRPr="00703F33">
        <w:rPr>
          <w:rStyle w:val="jlqj4b"/>
          <w:rFonts w:ascii="Times New Roman" w:hAnsi="Times New Roman"/>
          <w:sz w:val="24"/>
          <w:szCs w:val="24"/>
        </w:rPr>
        <w:t>;</w:t>
      </w:r>
    </w:p>
    <w:p w14:paraId="40AD2868" w14:textId="77777777" w:rsidR="00703F33" w:rsidRPr="00703F33" w:rsidRDefault="00703F33" w:rsidP="00703F33">
      <w:pPr>
        <w:pStyle w:val="a5"/>
        <w:widowControl w:val="0"/>
        <w:numPr>
          <w:ilvl w:val="0"/>
          <w:numId w:val="1"/>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4"/>
          <w:szCs w:val="24"/>
        </w:rPr>
      </w:pPr>
      <w:proofErr w:type="spellStart"/>
      <w:r w:rsidRPr="00703F33">
        <w:rPr>
          <w:rStyle w:val="jlqj4b"/>
          <w:rFonts w:ascii="Times New Roman" w:hAnsi="Times New Roman"/>
          <w:sz w:val="24"/>
          <w:szCs w:val="24"/>
        </w:rPr>
        <w:t>Жүйелік</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құзыреттілік</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сұрақтары</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ақпаратты</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синтездеу</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және</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бағалау</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қабілетін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ашады</w:t>
      </w:r>
      <w:proofErr w:type="spellEnd"/>
      <w:r w:rsidRPr="00703F33">
        <w:rPr>
          <w:rStyle w:val="jlqj4b"/>
          <w:rFonts w:ascii="Times New Roman" w:hAnsi="Times New Roman"/>
          <w:sz w:val="24"/>
          <w:szCs w:val="24"/>
        </w:rPr>
        <w:t>.</w:t>
      </w:r>
    </w:p>
    <w:p w14:paraId="4DF3F3F3" w14:textId="77777777" w:rsidR="00703F33" w:rsidRPr="00703F33" w:rsidRDefault="00703F33" w:rsidP="00703F33">
      <w:pPr>
        <w:pStyle w:val="a5"/>
        <w:widowControl w:val="0"/>
        <w:numPr>
          <w:ilvl w:val="0"/>
          <w:numId w:val="1"/>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4"/>
          <w:szCs w:val="24"/>
        </w:rPr>
      </w:pPr>
      <w:r w:rsidRPr="00703F33">
        <w:rPr>
          <w:rStyle w:val="jlqj4b"/>
          <w:rFonts w:ascii="Times New Roman" w:hAnsi="Times New Roman"/>
          <w:sz w:val="24"/>
          <w:szCs w:val="24"/>
        </w:rPr>
        <w:t xml:space="preserve">48 </w:t>
      </w:r>
      <w:proofErr w:type="spellStart"/>
      <w:r w:rsidRPr="00703F33">
        <w:rPr>
          <w:rStyle w:val="jlqj4b"/>
          <w:rFonts w:ascii="Times New Roman" w:hAnsi="Times New Roman"/>
          <w:sz w:val="24"/>
          <w:szCs w:val="24"/>
        </w:rPr>
        <w:t>сағат</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ішінде</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білім</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алушылар</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жинаған</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балдар</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аттестаттау</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тізімдемесіне</w:t>
      </w:r>
      <w:proofErr w:type="spellEnd"/>
      <w:r w:rsidRPr="00703F33">
        <w:rPr>
          <w:rStyle w:val="jlqj4b"/>
          <w:rFonts w:ascii="Times New Roman" w:hAnsi="Times New Roman"/>
          <w:sz w:val="24"/>
          <w:szCs w:val="24"/>
        </w:rPr>
        <w:t xml:space="preserve"> </w:t>
      </w:r>
      <w:proofErr w:type="spellStart"/>
      <w:r w:rsidRPr="00703F33">
        <w:rPr>
          <w:rStyle w:val="jlqj4b"/>
          <w:rFonts w:ascii="Times New Roman" w:hAnsi="Times New Roman"/>
          <w:sz w:val="24"/>
          <w:szCs w:val="24"/>
        </w:rPr>
        <w:t>қойылады</w:t>
      </w:r>
      <w:proofErr w:type="spellEnd"/>
      <w:r w:rsidRPr="00703F33">
        <w:rPr>
          <w:rStyle w:val="jlqj4b"/>
          <w:rFonts w:ascii="Times New Roman" w:hAnsi="Times New Roman"/>
          <w:sz w:val="24"/>
          <w:szCs w:val="24"/>
        </w:rPr>
        <w:t>.</w:t>
      </w:r>
    </w:p>
    <w:p w14:paraId="67591712" w14:textId="77777777" w:rsidR="00703F33" w:rsidRPr="00703F33" w:rsidRDefault="00703F33" w:rsidP="00703F33">
      <w:pPr>
        <w:tabs>
          <w:tab w:val="left" w:pos="851"/>
          <w:tab w:val="left" w:pos="993"/>
        </w:tabs>
        <w:ind w:firstLine="567"/>
        <w:jc w:val="both"/>
        <w:rPr>
          <w:rStyle w:val="jlqj4b"/>
        </w:rPr>
      </w:pPr>
    </w:p>
    <w:p w14:paraId="5FD6EFC5" w14:textId="77777777" w:rsidR="00703F33" w:rsidRPr="00703F33" w:rsidRDefault="00703F33" w:rsidP="00703F33">
      <w:pPr>
        <w:pStyle w:val="Default"/>
        <w:tabs>
          <w:tab w:val="left" w:pos="993"/>
        </w:tabs>
        <w:ind w:firstLine="567"/>
        <w:jc w:val="both"/>
        <w:rPr>
          <w:b/>
          <w:i/>
          <w:lang w:val="kk-KZ"/>
        </w:rPr>
      </w:pPr>
      <w:r w:rsidRPr="00703F33">
        <w:rPr>
          <w:b/>
          <w:i/>
          <w:lang w:val="kk-KZ"/>
        </w:rPr>
        <w:t>ЕМТИХАН КЕЗІНДЕ БІЛІМ АЛУШЫЛАРДЫҢ МІНЕЗ-ҚҰЛЫҚ ЕРЕЖЕЛЕРІ</w:t>
      </w:r>
    </w:p>
    <w:p w14:paraId="039028CB" w14:textId="77777777" w:rsidR="00703F33" w:rsidRPr="00703F33" w:rsidRDefault="00703F33" w:rsidP="00703F33">
      <w:pPr>
        <w:pStyle w:val="Default"/>
        <w:tabs>
          <w:tab w:val="left" w:pos="993"/>
        </w:tabs>
        <w:ind w:firstLine="567"/>
        <w:jc w:val="both"/>
        <w:rPr>
          <w:b/>
          <w:i/>
          <w:lang w:val="kk-KZ"/>
        </w:rPr>
      </w:pPr>
      <w:r w:rsidRPr="00703F33">
        <w:rPr>
          <w:b/>
          <w:i/>
          <w:lang w:val="kk-KZ"/>
        </w:rPr>
        <w:t>Білім алушы:</w:t>
      </w:r>
    </w:p>
    <w:p w14:paraId="4C799F34" w14:textId="77777777" w:rsidR="00703F33" w:rsidRPr="00703F33" w:rsidRDefault="00703F33" w:rsidP="00703F33">
      <w:pPr>
        <w:pStyle w:val="Default"/>
        <w:numPr>
          <w:ilvl w:val="0"/>
          <w:numId w:val="2"/>
        </w:numPr>
        <w:tabs>
          <w:tab w:val="left" w:pos="993"/>
        </w:tabs>
        <w:ind w:left="0" w:firstLine="567"/>
        <w:jc w:val="both"/>
        <w:rPr>
          <w:lang w:val="kk-KZ"/>
        </w:rPr>
      </w:pPr>
      <w:r w:rsidRPr="00703F33">
        <w:rPr>
          <w:lang w:val="kk-KZ"/>
        </w:rPr>
        <w:t>Емтихан өтетін аудиторияға кестеде көрсетілген уақыттан 20 минут бұрын келуі керек. Кешіккен білім алушылар емтиханға жіберілмейді.</w:t>
      </w:r>
    </w:p>
    <w:p w14:paraId="70DD7537" w14:textId="77777777" w:rsidR="00703F33" w:rsidRPr="00703F33" w:rsidRDefault="00703F33" w:rsidP="00703F33">
      <w:pPr>
        <w:pStyle w:val="Default"/>
        <w:numPr>
          <w:ilvl w:val="0"/>
          <w:numId w:val="2"/>
        </w:numPr>
        <w:tabs>
          <w:tab w:val="left" w:pos="993"/>
        </w:tabs>
        <w:ind w:left="0" w:firstLine="567"/>
        <w:jc w:val="both"/>
        <w:rPr>
          <w:lang w:val="kk-KZ"/>
        </w:rPr>
      </w:pPr>
      <w:r w:rsidRPr="00703F33">
        <w:rPr>
          <w:lang w:val="kk-KZ"/>
        </w:rPr>
        <w:t>Барлық жеке заттарыңызды олар үшін арнайы бөлінген жерде қалдыру керек;</w:t>
      </w:r>
    </w:p>
    <w:p w14:paraId="7AE6AB53" w14:textId="77777777" w:rsidR="00703F33" w:rsidRPr="00703F33" w:rsidRDefault="00703F33" w:rsidP="00703F33">
      <w:pPr>
        <w:pStyle w:val="Default"/>
        <w:numPr>
          <w:ilvl w:val="0"/>
          <w:numId w:val="2"/>
        </w:numPr>
        <w:tabs>
          <w:tab w:val="left" w:pos="993"/>
        </w:tabs>
        <w:ind w:left="0" w:firstLine="567"/>
        <w:jc w:val="both"/>
        <w:rPr>
          <w:lang w:val="kk-KZ"/>
        </w:rPr>
      </w:pPr>
      <w:r w:rsidRPr="00703F33">
        <w:rPr>
          <w:lang w:val="kk-KZ"/>
        </w:rPr>
        <w:t>Әр студенттің өзімен бірге қалам, сынақ кітапшасы немесе жеке куәлігі болуы тиіс;</w:t>
      </w:r>
    </w:p>
    <w:p w14:paraId="7E47822A" w14:textId="77777777" w:rsidR="00703F33" w:rsidRPr="00703F33" w:rsidRDefault="00703F33" w:rsidP="00703F33">
      <w:pPr>
        <w:pStyle w:val="Default"/>
        <w:tabs>
          <w:tab w:val="left" w:pos="993"/>
        </w:tabs>
        <w:ind w:firstLine="567"/>
        <w:jc w:val="both"/>
        <w:rPr>
          <w:b/>
          <w:lang w:val="kk-KZ"/>
        </w:rPr>
      </w:pPr>
      <w:r w:rsidRPr="00703F33">
        <w:rPr>
          <w:b/>
          <w:lang w:val="kk-KZ"/>
        </w:rPr>
        <w:t xml:space="preserve">Куәландырушы құжаттар болмаған жағдайда білім алушы емтиханға жіберілмейді! </w:t>
      </w:r>
    </w:p>
    <w:p w14:paraId="18597E92" w14:textId="77777777" w:rsidR="00703F33" w:rsidRPr="00703F33" w:rsidRDefault="00703F33" w:rsidP="00703F33">
      <w:pPr>
        <w:pStyle w:val="Default"/>
        <w:tabs>
          <w:tab w:val="left" w:pos="993"/>
        </w:tabs>
        <w:ind w:firstLine="567"/>
        <w:jc w:val="both"/>
        <w:rPr>
          <w:b/>
          <w:lang w:val="kk-KZ"/>
        </w:rPr>
      </w:pPr>
      <w:r w:rsidRPr="00703F33">
        <w:rPr>
          <w:b/>
          <w:lang w:val="kk-KZ"/>
        </w:rPr>
        <w:t>Жалған тұлға анықталған кезде тәртіптік жазаға жалған тұлға да, сондай-ақ білім алушының өзі де жауапкершілікке тартылады.</w:t>
      </w:r>
    </w:p>
    <w:p w14:paraId="3C595D83" w14:textId="77777777" w:rsidR="00703F33" w:rsidRPr="00703F33" w:rsidRDefault="00703F33" w:rsidP="00703F33">
      <w:pPr>
        <w:pStyle w:val="Default"/>
        <w:numPr>
          <w:ilvl w:val="0"/>
          <w:numId w:val="2"/>
        </w:numPr>
        <w:tabs>
          <w:tab w:val="left" w:pos="993"/>
        </w:tabs>
        <w:ind w:left="0" w:firstLine="567"/>
        <w:jc w:val="both"/>
        <w:rPr>
          <w:lang w:val="kk-KZ"/>
        </w:rPr>
      </w:pPr>
      <w:r w:rsidRPr="00703F33">
        <w:rPr>
          <w:lang w:val="kk-KZ"/>
        </w:rPr>
        <w:t>Білім алушы келу парағына қол қойып және келу парағында көрсетілген орынға орытуы тиіс;</w:t>
      </w:r>
    </w:p>
    <w:p w14:paraId="4B654674" w14:textId="77777777" w:rsidR="00703F33" w:rsidRPr="00703F33" w:rsidRDefault="00703F33" w:rsidP="00703F33">
      <w:pPr>
        <w:pStyle w:val="Default"/>
        <w:numPr>
          <w:ilvl w:val="0"/>
          <w:numId w:val="2"/>
        </w:numPr>
        <w:tabs>
          <w:tab w:val="left" w:pos="993"/>
        </w:tabs>
        <w:ind w:left="0" w:firstLine="567"/>
        <w:jc w:val="both"/>
        <w:rPr>
          <w:lang w:val="kk-KZ"/>
        </w:rPr>
      </w:pPr>
      <w:r w:rsidRPr="00703F33">
        <w:rPr>
          <w:lang w:val="kk-KZ"/>
        </w:rPr>
        <w:t>Кезекші оқытушының нұсқауларын мұқият тыңдап, оларды орындаулары керек;</w:t>
      </w:r>
    </w:p>
    <w:p w14:paraId="074C9E25" w14:textId="77777777" w:rsidR="00703F33" w:rsidRPr="00703F33" w:rsidRDefault="00703F33" w:rsidP="00703F33">
      <w:pPr>
        <w:pStyle w:val="Default"/>
        <w:numPr>
          <w:ilvl w:val="0"/>
          <w:numId w:val="2"/>
        </w:numPr>
        <w:tabs>
          <w:tab w:val="left" w:pos="993"/>
        </w:tabs>
        <w:ind w:left="0" w:firstLine="567"/>
        <w:jc w:val="both"/>
        <w:rPr>
          <w:lang w:val="kk-KZ"/>
        </w:rPr>
      </w:pPr>
      <w:r w:rsidRPr="00703F33">
        <w:rPr>
          <w:lang w:val="kk-KZ"/>
        </w:rPr>
        <w:t>Кезекші оқытушыдан емтихан парағын алуыңыз керек;</w:t>
      </w:r>
    </w:p>
    <w:p w14:paraId="215BA84B" w14:textId="77777777" w:rsidR="00703F33" w:rsidRPr="00703F33" w:rsidRDefault="00703F33" w:rsidP="00703F33">
      <w:pPr>
        <w:pStyle w:val="Default"/>
        <w:numPr>
          <w:ilvl w:val="0"/>
          <w:numId w:val="2"/>
        </w:numPr>
        <w:tabs>
          <w:tab w:val="left" w:pos="993"/>
        </w:tabs>
        <w:ind w:left="0" w:firstLine="567"/>
        <w:jc w:val="both"/>
        <w:rPr>
          <w:lang w:val="kk-KZ"/>
        </w:rPr>
      </w:pPr>
      <w:r w:rsidRPr="00703F33">
        <w:rPr>
          <w:lang w:val="kk-KZ"/>
        </w:rPr>
        <w:t>Егер емтихан билетінің сұрақтарын оқу және түсіну басып шығару сапасының нашарлығынан қиын болса немесе жауап парағында деканаттың мөрі болмаса, кезекші оқытушыға хабарлауы тиіс;</w:t>
      </w:r>
    </w:p>
    <w:p w14:paraId="5453F739" w14:textId="77777777" w:rsidR="00703F33" w:rsidRPr="00703F33" w:rsidRDefault="00703F33" w:rsidP="00703F33">
      <w:pPr>
        <w:pStyle w:val="Default"/>
        <w:numPr>
          <w:ilvl w:val="0"/>
          <w:numId w:val="2"/>
        </w:numPr>
        <w:tabs>
          <w:tab w:val="left" w:pos="993"/>
        </w:tabs>
        <w:ind w:left="0" w:firstLine="567"/>
        <w:jc w:val="both"/>
        <w:rPr>
          <w:lang w:val="kk-KZ"/>
        </w:rPr>
      </w:pPr>
      <w:r w:rsidRPr="00703F33">
        <w:rPr>
          <w:lang w:val="kk-KZ"/>
        </w:rPr>
        <w:t>Әрбір емтихан сұрағына жауап рет-ретімен баяндалуы тиіс, бір сұраққа жауапты әртүрлі беттерде бытыраңқы түрде баяндауға жол берілмейді;</w:t>
      </w:r>
    </w:p>
    <w:p w14:paraId="34402577" w14:textId="77777777" w:rsidR="00703F33" w:rsidRPr="00703F33" w:rsidRDefault="00703F33" w:rsidP="00703F33">
      <w:pPr>
        <w:pStyle w:val="Default"/>
        <w:numPr>
          <w:ilvl w:val="0"/>
          <w:numId w:val="2"/>
        </w:numPr>
        <w:tabs>
          <w:tab w:val="left" w:pos="993"/>
        </w:tabs>
        <w:ind w:left="0" w:firstLine="567"/>
        <w:jc w:val="both"/>
        <w:rPr>
          <w:lang w:val="kk-KZ"/>
        </w:rPr>
      </w:pPr>
      <w:r w:rsidRPr="00703F33">
        <w:rPr>
          <w:lang w:val="kk-KZ"/>
        </w:rPr>
        <w:lastRenderedPageBreak/>
        <w:t>Егер емтихан билетінде дұрыс емес сұрақ немесе пәннің үлгілік бағдарламасына сәйкес келмейтін сұрақ болса, жауап парағында көрсетілсін;</w:t>
      </w:r>
    </w:p>
    <w:p w14:paraId="1BEA2551" w14:textId="77777777" w:rsidR="00703F33" w:rsidRPr="00703F33" w:rsidRDefault="00703F33" w:rsidP="00703F33">
      <w:pPr>
        <w:pStyle w:val="Default"/>
        <w:numPr>
          <w:ilvl w:val="0"/>
          <w:numId w:val="2"/>
        </w:numPr>
        <w:tabs>
          <w:tab w:val="left" w:pos="993"/>
        </w:tabs>
        <w:ind w:left="0" w:firstLine="567"/>
        <w:jc w:val="both"/>
        <w:rPr>
          <w:lang w:val="kk-KZ"/>
        </w:rPr>
      </w:pPr>
      <w:r w:rsidRPr="00703F33">
        <w:rPr>
          <w:lang w:val="kk-KZ"/>
        </w:rPr>
        <w:t xml:space="preserve"> Қажет болған жағдайда кезекші оқытушыдан қосымша жауап парағын сұрауға болады;</w:t>
      </w:r>
    </w:p>
    <w:p w14:paraId="00A65B2A" w14:textId="77777777" w:rsidR="00703F33" w:rsidRPr="00703F33" w:rsidRDefault="00703F33" w:rsidP="00703F33">
      <w:pPr>
        <w:pStyle w:val="Default"/>
        <w:numPr>
          <w:ilvl w:val="0"/>
          <w:numId w:val="2"/>
        </w:numPr>
        <w:tabs>
          <w:tab w:val="left" w:pos="993"/>
        </w:tabs>
        <w:ind w:left="0" w:firstLine="567"/>
        <w:jc w:val="both"/>
        <w:rPr>
          <w:lang w:val="kk-KZ"/>
        </w:rPr>
      </w:pPr>
      <w:r w:rsidRPr="00703F33">
        <w:rPr>
          <w:lang w:val="kk-KZ"/>
        </w:rPr>
        <w:t xml:space="preserve"> Емтихан сұрақтарына жауап емтихан аяқталатын уақыттан бұрын аяқталған кезде, кезекші оқытушыға хабарлап, оған жауаптың емтихан парағын тапсыру және кезекші оқытушының рұқсатынан кейін аудиториядан шығуыңыз тиіс;</w:t>
      </w:r>
    </w:p>
    <w:p w14:paraId="0903F95B" w14:textId="77777777" w:rsidR="00703F33" w:rsidRPr="00703F33" w:rsidRDefault="00703F33" w:rsidP="00703F33">
      <w:pPr>
        <w:pStyle w:val="Default"/>
        <w:numPr>
          <w:ilvl w:val="0"/>
          <w:numId w:val="2"/>
        </w:numPr>
        <w:tabs>
          <w:tab w:val="left" w:pos="993"/>
        </w:tabs>
        <w:ind w:left="0" w:firstLine="567"/>
        <w:jc w:val="both"/>
        <w:rPr>
          <w:lang w:val="kk-KZ"/>
        </w:rPr>
      </w:pPr>
      <w:r w:rsidRPr="00703F33">
        <w:rPr>
          <w:lang w:val="kk-KZ"/>
        </w:rPr>
        <w:t xml:space="preserve"> Білім алушы, егер емтихан билетінде қате сұрақ немесе пәннің оқу бағдарламасына сәйкес келмейтін сұрақ болса, емтихан бағасы "Универ"жүйесінде қойылған сәттен бастап 24 сағат ішінде апелляциялық өтініш беруге құқылы;</w:t>
      </w:r>
    </w:p>
    <w:p w14:paraId="7881DA25" w14:textId="77777777" w:rsidR="00703F33" w:rsidRPr="00703F33" w:rsidRDefault="00703F33" w:rsidP="00703F33">
      <w:pPr>
        <w:pStyle w:val="Default"/>
        <w:numPr>
          <w:ilvl w:val="0"/>
          <w:numId w:val="2"/>
        </w:numPr>
        <w:tabs>
          <w:tab w:val="left" w:pos="993"/>
        </w:tabs>
        <w:ind w:left="0" w:firstLine="567"/>
        <w:jc w:val="both"/>
        <w:rPr>
          <w:lang w:val="kk-KZ"/>
        </w:rPr>
      </w:pPr>
      <w:r w:rsidRPr="00703F33">
        <w:rPr>
          <w:lang w:val="kk-KZ"/>
        </w:rPr>
        <w:t xml:space="preserve"> Емтихан аудиториясында кезекші оқытушы анықтаған бұзушылықтар бойынша емтихан кезінде тиісті акт ресімделіп, апелляциялық өтініштер қабылданбайды және қаралмайды; </w:t>
      </w:r>
    </w:p>
    <w:p w14:paraId="289AAABA" w14:textId="77777777" w:rsidR="00703F33" w:rsidRPr="00703F33" w:rsidRDefault="00703F33" w:rsidP="00703F33">
      <w:pPr>
        <w:pStyle w:val="Default"/>
        <w:numPr>
          <w:ilvl w:val="0"/>
          <w:numId w:val="2"/>
        </w:numPr>
        <w:tabs>
          <w:tab w:val="left" w:pos="993"/>
        </w:tabs>
        <w:ind w:left="0" w:firstLine="567"/>
        <w:jc w:val="both"/>
        <w:rPr>
          <w:lang w:val="kk-KZ"/>
        </w:rPr>
      </w:pPr>
      <w:r w:rsidRPr="00703F33">
        <w:rPr>
          <w:lang w:val="kk-KZ"/>
        </w:rPr>
        <w:t xml:space="preserve"> Емтихан бағасының объективтілігіне (қойылған баллдардың білім алушы берген жауаптың мазмұнына сәйкестігі) дауласатын Апелляция пән дәріскері жасаған бағалау шкаласын пайдалана отырып, сәйкессіздіктің дәлелді негіздемесі берілетін өтініштің негізінде ғана қаралады.</w:t>
      </w:r>
    </w:p>
    <w:p w14:paraId="50946561" w14:textId="77777777" w:rsidR="00703F33" w:rsidRPr="00703F33" w:rsidRDefault="00703F33" w:rsidP="00703F33">
      <w:pPr>
        <w:pStyle w:val="Default"/>
        <w:tabs>
          <w:tab w:val="left" w:pos="993"/>
        </w:tabs>
        <w:ind w:firstLine="567"/>
        <w:jc w:val="both"/>
        <w:rPr>
          <w:lang w:val="kk-KZ"/>
        </w:rPr>
      </w:pPr>
    </w:p>
    <w:p w14:paraId="34FF5B76" w14:textId="77777777" w:rsidR="00703F33" w:rsidRPr="00703F33" w:rsidRDefault="00703F33" w:rsidP="00703F33">
      <w:pPr>
        <w:pStyle w:val="Default"/>
        <w:tabs>
          <w:tab w:val="left" w:pos="993"/>
        </w:tabs>
        <w:ind w:firstLine="567"/>
        <w:jc w:val="both"/>
        <w:rPr>
          <w:lang w:val="kk-KZ"/>
        </w:rPr>
      </w:pPr>
      <w:r w:rsidRPr="00703F33">
        <w:rPr>
          <w:b/>
          <w:bCs/>
          <w:lang w:val="kk-KZ"/>
        </w:rPr>
        <w:t>МАҢЫЗДЫ. Емтихан басталғанға дейін кез келген платформада емтихан билеттерін жариялауға және білім алушыларға жіберуге тыйым салынады</w:t>
      </w:r>
      <w:r w:rsidRPr="00703F33">
        <w:rPr>
          <w:lang w:val="kk-KZ"/>
        </w:rPr>
        <w:t xml:space="preserve">. </w:t>
      </w:r>
    </w:p>
    <w:p w14:paraId="4364910A" w14:textId="77777777" w:rsidR="00703F33" w:rsidRPr="00703F33" w:rsidRDefault="00703F33" w:rsidP="00703F33">
      <w:pPr>
        <w:pStyle w:val="Default"/>
        <w:tabs>
          <w:tab w:val="left" w:pos="993"/>
        </w:tabs>
        <w:ind w:firstLine="567"/>
        <w:jc w:val="both"/>
        <w:rPr>
          <w:lang w:val="kk-KZ"/>
        </w:rPr>
      </w:pPr>
      <w:r w:rsidRPr="00703F33">
        <w:rPr>
          <w:b/>
          <w:bCs/>
          <w:lang w:val="kk-KZ"/>
        </w:rPr>
        <w:t xml:space="preserve">ЕСКЕРТУ. </w:t>
      </w:r>
      <w:r w:rsidRPr="00703F33">
        <w:rPr>
          <w:lang w:val="kk-KZ"/>
        </w:rPr>
        <w:t xml:space="preserve">Егер қандай да бір себептер бойынша  білім алушы емтиханда оффлайн режимінде 30 минуттан артық болмаса немесе кешіксе, онда ол емтиханға кіргізілмейді. Емтихан академиялық мәселелер жөніндегі департаменттің келісімі бойынша басқа күнге ауыстырылады. </w:t>
      </w:r>
    </w:p>
    <w:p w14:paraId="66607AB7" w14:textId="77777777" w:rsidR="00703F33" w:rsidRPr="00703F33" w:rsidRDefault="00703F33" w:rsidP="00703F33">
      <w:pPr>
        <w:tabs>
          <w:tab w:val="left" w:pos="851"/>
          <w:tab w:val="left" w:pos="993"/>
        </w:tabs>
        <w:ind w:firstLine="567"/>
        <w:jc w:val="both"/>
        <w:rPr>
          <w:b/>
          <w:i/>
          <w:lang w:val="en-US"/>
        </w:rPr>
      </w:pPr>
      <w:proofErr w:type="spellStart"/>
      <w:r w:rsidRPr="00703F33">
        <w:rPr>
          <w:b/>
          <w:i/>
          <w:lang w:val="en-US"/>
        </w:rPr>
        <w:t>Тыйым</w:t>
      </w:r>
      <w:proofErr w:type="spellEnd"/>
      <w:r w:rsidRPr="00703F33">
        <w:rPr>
          <w:b/>
          <w:i/>
          <w:lang w:val="en-US"/>
        </w:rPr>
        <w:t xml:space="preserve"> </w:t>
      </w:r>
      <w:proofErr w:type="spellStart"/>
      <w:r w:rsidRPr="00703F33">
        <w:rPr>
          <w:b/>
          <w:i/>
          <w:lang w:val="en-US"/>
        </w:rPr>
        <w:t>салынады</w:t>
      </w:r>
      <w:proofErr w:type="spellEnd"/>
      <w:r w:rsidRPr="00703F33">
        <w:rPr>
          <w:b/>
          <w:i/>
          <w:lang w:val="en-US"/>
        </w:rPr>
        <w:t>:</w:t>
      </w:r>
    </w:p>
    <w:p w14:paraId="1E50B817" w14:textId="77777777" w:rsidR="00703F33" w:rsidRPr="00703F33" w:rsidRDefault="00703F33" w:rsidP="00703F33">
      <w:pPr>
        <w:pStyle w:val="a5"/>
        <w:widowControl w:val="0"/>
        <w:numPr>
          <w:ilvl w:val="0"/>
          <w:numId w:val="3"/>
        </w:numPr>
        <w:tabs>
          <w:tab w:val="left" w:pos="851"/>
          <w:tab w:val="left" w:pos="993"/>
        </w:tabs>
        <w:autoSpaceDE w:val="0"/>
        <w:autoSpaceDN w:val="0"/>
        <w:spacing w:after="0" w:line="240" w:lineRule="auto"/>
        <w:ind w:left="0" w:firstLine="567"/>
        <w:contextualSpacing w:val="0"/>
        <w:jc w:val="both"/>
        <w:rPr>
          <w:rFonts w:ascii="Times New Roman" w:hAnsi="Times New Roman"/>
          <w:sz w:val="24"/>
          <w:szCs w:val="24"/>
          <w:lang w:val="en-US"/>
        </w:rPr>
      </w:pPr>
      <w:proofErr w:type="spellStart"/>
      <w:r w:rsidRPr="00703F33">
        <w:rPr>
          <w:rFonts w:ascii="Times New Roman" w:hAnsi="Times New Roman"/>
          <w:sz w:val="24"/>
          <w:szCs w:val="24"/>
          <w:lang w:val="en-US"/>
        </w:rPr>
        <w:t>Емтихан</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кезінде</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рұқсат</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етілмеген</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қосалқы</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материалдар</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мен</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құралдарды</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шпаргалкалар</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ұялы</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телефондар</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қосылған</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немесе</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ажыратылған</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өзге</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де</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электрондық</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құрылғыларды</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және</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т.б</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өзімен</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бірге</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алып</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жүру</w:t>
      </w:r>
      <w:proofErr w:type="spellEnd"/>
      <w:r w:rsidRPr="00703F33">
        <w:rPr>
          <w:rFonts w:ascii="Times New Roman" w:hAnsi="Times New Roman"/>
          <w:sz w:val="24"/>
          <w:szCs w:val="24"/>
          <w:lang w:val="en-US"/>
        </w:rPr>
        <w:t>;</w:t>
      </w:r>
    </w:p>
    <w:p w14:paraId="19B31CA1" w14:textId="77777777" w:rsidR="00703F33" w:rsidRPr="00703F33" w:rsidRDefault="00703F33" w:rsidP="00703F33">
      <w:pPr>
        <w:pStyle w:val="a5"/>
        <w:widowControl w:val="0"/>
        <w:numPr>
          <w:ilvl w:val="0"/>
          <w:numId w:val="3"/>
        </w:numPr>
        <w:tabs>
          <w:tab w:val="left" w:pos="851"/>
          <w:tab w:val="left" w:pos="993"/>
        </w:tabs>
        <w:autoSpaceDE w:val="0"/>
        <w:autoSpaceDN w:val="0"/>
        <w:spacing w:after="0" w:line="240" w:lineRule="auto"/>
        <w:ind w:left="0" w:firstLine="567"/>
        <w:contextualSpacing w:val="0"/>
        <w:jc w:val="both"/>
        <w:rPr>
          <w:rFonts w:ascii="Times New Roman" w:hAnsi="Times New Roman"/>
          <w:sz w:val="24"/>
          <w:szCs w:val="24"/>
          <w:lang w:val="en-US"/>
        </w:rPr>
      </w:pPr>
      <w:proofErr w:type="spellStart"/>
      <w:r w:rsidRPr="00703F33">
        <w:rPr>
          <w:rFonts w:ascii="Times New Roman" w:hAnsi="Times New Roman"/>
          <w:sz w:val="24"/>
          <w:szCs w:val="24"/>
          <w:lang w:val="en-US"/>
        </w:rPr>
        <w:t>Кезекші</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оқытушының</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рұқсатынсыз</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шу</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шығару</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сөйлесу</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орнынан</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тұру</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және</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аудиторияда</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жүру</w:t>
      </w:r>
      <w:proofErr w:type="spellEnd"/>
      <w:r w:rsidRPr="00703F33">
        <w:rPr>
          <w:rFonts w:ascii="Times New Roman" w:hAnsi="Times New Roman"/>
          <w:sz w:val="24"/>
          <w:szCs w:val="24"/>
          <w:lang w:val="en-US"/>
        </w:rPr>
        <w:t>;</w:t>
      </w:r>
    </w:p>
    <w:p w14:paraId="075E10E7" w14:textId="77777777" w:rsidR="00703F33" w:rsidRPr="00703F33" w:rsidRDefault="00703F33" w:rsidP="00703F33">
      <w:pPr>
        <w:pStyle w:val="a5"/>
        <w:widowControl w:val="0"/>
        <w:numPr>
          <w:ilvl w:val="0"/>
          <w:numId w:val="3"/>
        </w:numPr>
        <w:tabs>
          <w:tab w:val="left" w:pos="851"/>
          <w:tab w:val="left" w:pos="993"/>
        </w:tabs>
        <w:autoSpaceDE w:val="0"/>
        <w:autoSpaceDN w:val="0"/>
        <w:spacing w:after="0" w:line="240" w:lineRule="auto"/>
        <w:ind w:left="0" w:firstLine="567"/>
        <w:contextualSpacing w:val="0"/>
        <w:jc w:val="both"/>
        <w:rPr>
          <w:rFonts w:ascii="Times New Roman" w:hAnsi="Times New Roman"/>
          <w:sz w:val="24"/>
          <w:szCs w:val="24"/>
          <w:lang w:val="en-US"/>
        </w:rPr>
      </w:pPr>
      <w:proofErr w:type="spellStart"/>
      <w:r w:rsidRPr="00703F33">
        <w:rPr>
          <w:rFonts w:ascii="Times New Roman" w:hAnsi="Times New Roman"/>
          <w:sz w:val="24"/>
          <w:szCs w:val="24"/>
          <w:lang w:val="en-US"/>
        </w:rPr>
        <w:t>Корректорды</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пайдалану</w:t>
      </w:r>
      <w:proofErr w:type="spellEnd"/>
      <w:r w:rsidRPr="00703F33">
        <w:rPr>
          <w:rFonts w:ascii="Times New Roman" w:hAnsi="Times New Roman"/>
          <w:sz w:val="24"/>
          <w:szCs w:val="24"/>
        </w:rPr>
        <w:t>;</w:t>
      </w:r>
    </w:p>
    <w:p w14:paraId="3EBB1B2D" w14:textId="77777777" w:rsidR="00703F33" w:rsidRPr="00703F33" w:rsidRDefault="00703F33" w:rsidP="00703F33">
      <w:pPr>
        <w:pStyle w:val="a5"/>
        <w:widowControl w:val="0"/>
        <w:numPr>
          <w:ilvl w:val="0"/>
          <w:numId w:val="3"/>
        </w:numPr>
        <w:tabs>
          <w:tab w:val="left" w:pos="851"/>
          <w:tab w:val="left" w:pos="993"/>
        </w:tabs>
        <w:autoSpaceDE w:val="0"/>
        <w:autoSpaceDN w:val="0"/>
        <w:spacing w:after="0" w:line="240" w:lineRule="auto"/>
        <w:ind w:left="0" w:firstLine="567"/>
        <w:contextualSpacing w:val="0"/>
        <w:jc w:val="both"/>
        <w:rPr>
          <w:rFonts w:ascii="Times New Roman" w:hAnsi="Times New Roman"/>
          <w:sz w:val="24"/>
          <w:szCs w:val="24"/>
          <w:lang w:val="en-US"/>
        </w:rPr>
      </w:pPr>
      <w:proofErr w:type="spellStart"/>
      <w:r w:rsidRPr="00703F33">
        <w:rPr>
          <w:rFonts w:ascii="Times New Roman" w:hAnsi="Times New Roman"/>
          <w:sz w:val="24"/>
          <w:szCs w:val="24"/>
          <w:lang w:val="en-US"/>
        </w:rPr>
        <w:t>Жауап</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парағы</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мен</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емтихан</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билетін</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басқа</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білім</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алушыларға</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беру</w:t>
      </w:r>
      <w:proofErr w:type="spellEnd"/>
      <w:r w:rsidRPr="00703F33">
        <w:rPr>
          <w:rFonts w:ascii="Times New Roman" w:hAnsi="Times New Roman"/>
          <w:sz w:val="24"/>
          <w:szCs w:val="24"/>
          <w:lang w:val="en-US"/>
        </w:rPr>
        <w:t>;</w:t>
      </w:r>
    </w:p>
    <w:p w14:paraId="2B0E5C19" w14:textId="77777777" w:rsidR="00703F33" w:rsidRPr="00703F33" w:rsidRDefault="00703F33" w:rsidP="00703F33">
      <w:pPr>
        <w:pStyle w:val="a5"/>
        <w:widowControl w:val="0"/>
        <w:numPr>
          <w:ilvl w:val="0"/>
          <w:numId w:val="3"/>
        </w:numPr>
        <w:tabs>
          <w:tab w:val="left" w:pos="851"/>
          <w:tab w:val="left" w:pos="993"/>
        </w:tabs>
        <w:autoSpaceDE w:val="0"/>
        <w:autoSpaceDN w:val="0"/>
        <w:spacing w:after="0" w:line="240" w:lineRule="auto"/>
        <w:ind w:left="0" w:firstLine="567"/>
        <w:contextualSpacing w:val="0"/>
        <w:jc w:val="both"/>
        <w:rPr>
          <w:rFonts w:ascii="Times New Roman" w:hAnsi="Times New Roman"/>
          <w:sz w:val="24"/>
          <w:szCs w:val="24"/>
          <w:lang w:val="en-US"/>
        </w:rPr>
      </w:pPr>
      <w:proofErr w:type="spellStart"/>
      <w:r w:rsidRPr="00703F33">
        <w:rPr>
          <w:rFonts w:ascii="Times New Roman" w:hAnsi="Times New Roman"/>
          <w:sz w:val="24"/>
          <w:szCs w:val="24"/>
          <w:lang w:val="en-US"/>
        </w:rPr>
        <w:t>Жауап</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парағында</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сәйкестендіру</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белгілерін</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қалдыр</w:t>
      </w:r>
      <w:proofErr w:type="spellEnd"/>
      <w:r w:rsidRPr="00703F33">
        <w:rPr>
          <w:rFonts w:ascii="Times New Roman" w:hAnsi="Times New Roman"/>
          <w:sz w:val="24"/>
          <w:szCs w:val="24"/>
        </w:rPr>
        <w:t>у</w:t>
      </w:r>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аты-жөні</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қолы</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әртүрлі</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тану</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белгілері</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және</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т.б</w:t>
      </w:r>
      <w:proofErr w:type="spellEnd"/>
      <w:r w:rsidRPr="00703F33">
        <w:rPr>
          <w:rFonts w:ascii="Times New Roman" w:hAnsi="Times New Roman"/>
          <w:sz w:val="24"/>
          <w:szCs w:val="24"/>
          <w:lang w:val="en-US"/>
        </w:rPr>
        <w:t>.);</w:t>
      </w:r>
    </w:p>
    <w:p w14:paraId="60F0013F" w14:textId="77777777" w:rsidR="00703F33" w:rsidRPr="00703F33" w:rsidRDefault="00703F33" w:rsidP="00703F33">
      <w:pPr>
        <w:pStyle w:val="a5"/>
        <w:widowControl w:val="0"/>
        <w:numPr>
          <w:ilvl w:val="0"/>
          <w:numId w:val="3"/>
        </w:numPr>
        <w:tabs>
          <w:tab w:val="left" w:pos="851"/>
          <w:tab w:val="left" w:pos="993"/>
        </w:tabs>
        <w:autoSpaceDE w:val="0"/>
        <w:autoSpaceDN w:val="0"/>
        <w:spacing w:after="0" w:line="240" w:lineRule="auto"/>
        <w:ind w:left="0" w:firstLine="567"/>
        <w:contextualSpacing w:val="0"/>
        <w:jc w:val="both"/>
        <w:rPr>
          <w:rFonts w:ascii="Times New Roman" w:hAnsi="Times New Roman"/>
          <w:sz w:val="24"/>
          <w:szCs w:val="24"/>
          <w:lang w:val="en-US"/>
        </w:rPr>
      </w:pPr>
      <w:proofErr w:type="spellStart"/>
      <w:r w:rsidRPr="00703F33">
        <w:rPr>
          <w:rFonts w:ascii="Times New Roman" w:hAnsi="Times New Roman"/>
          <w:sz w:val="24"/>
          <w:szCs w:val="24"/>
          <w:lang w:val="en-US"/>
        </w:rPr>
        <w:t>Аудиториядан</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жауаптардың</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емтихан</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парақтарын</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шығару</w:t>
      </w:r>
      <w:proofErr w:type="spellEnd"/>
      <w:r w:rsidRPr="00703F33">
        <w:rPr>
          <w:rFonts w:ascii="Times New Roman" w:hAnsi="Times New Roman"/>
          <w:sz w:val="24"/>
          <w:szCs w:val="24"/>
          <w:lang w:val="en-US"/>
        </w:rPr>
        <w:t>;</w:t>
      </w:r>
    </w:p>
    <w:p w14:paraId="726CC9BE" w14:textId="77777777" w:rsidR="00703F33" w:rsidRPr="00703F33" w:rsidRDefault="00703F33" w:rsidP="00703F33">
      <w:pPr>
        <w:pStyle w:val="a5"/>
        <w:widowControl w:val="0"/>
        <w:numPr>
          <w:ilvl w:val="0"/>
          <w:numId w:val="3"/>
        </w:numPr>
        <w:tabs>
          <w:tab w:val="left" w:pos="851"/>
          <w:tab w:val="left" w:pos="993"/>
        </w:tabs>
        <w:autoSpaceDE w:val="0"/>
        <w:autoSpaceDN w:val="0"/>
        <w:spacing w:after="0" w:line="240" w:lineRule="auto"/>
        <w:ind w:left="0" w:firstLine="567"/>
        <w:contextualSpacing w:val="0"/>
        <w:jc w:val="both"/>
        <w:rPr>
          <w:rFonts w:ascii="Times New Roman" w:hAnsi="Times New Roman"/>
          <w:sz w:val="24"/>
          <w:szCs w:val="24"/>
          <w:lang w:val="en-US"/>
        </w:rPr>
      </w:pPr>
      <w:proofErr w:type="spellStart"/>
      <w:r w:rsidRPr="00703F33">
        <w:rPr>
          <w:rFonts w:ascii="Times New Roman" w:hAnsi="Times New Roman"/>
          <w:sz w:val="24"/>
          <w:szCs w:val="24"/>
          <w:lang w:val="en-US"/>
        </w:rPr>
        <w:t>Емтихан</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билетінің</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сұрақтарына</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жауапты</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уақытынан</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бұрын</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аяқтауды</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қоспағанда</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кезекші</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оқытушының</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рұқсатынсыз</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емтихан</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аудиториясын</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тастап</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кету</w:t>
      </w:r>
      <w:proofErr w:type="spellEnd"/>
      <w:r w:rsidRPr="00703F33">
        <w:rPr>
          <w:rFonts w:ascii="Times New Roman" w:hAnsi="Times New Roman"/>
          <w:sz w:val="24"/>
          <w:szCs w:val="24"/>
          <w:lang w:val="en-US"/>
        </w:rPr>
        <w:t>;</w:t>
      </w:r>
    </w:p>
    <w:p w14:paraId="52846187" w14:textId="77777777" w:rsidR="00703F33" w:rsidRPr="00703F33" w:rsidRDefault="00703F33" w:rsidP="00703F33">
      <w:pPr>
        <w:pStyle w:val="a5"/>
        <w:widowControl w:val="0"/>
        <w:numPr>
          <w:ilvl w:val="0"/>
          <w:numId w:val="3"/>
        </w:numPr>
        <w:tabs>
          <w:tab w:val="left" w:pos="851"/>
          <w:tab w:val="left" w:pos="993"/>
        </w:tabs>
        <w:autoSpaceDE w:val="0"/>
        <w:autoSpaceDN w:val="0"/>
        <w:spacing w:after="0" w:line="240" w:lineRule="auto"/>
        <w:ind w:left="0" w:firstLine="567"/>
        <w:contextualSpacing w:val="0"/>
        <w:jc w:val="both"/>
        <w:rPr>
          <w:rFonts w:ascii="Times New Roman" w:hAnsi="Times New Roman"/>
          <w:sz w:val="24"/>
          <w:szCs w:val="24"/>
          <w:lang w:val="en-US"/>
        </w:rPr>
      </w:pPr>
      <w:proofErr w:type="spellStart"/>
      <w:r w:rsidRPr="00703F33">
        <w:rPr>
          <w:rFonts w:ascii="Times New Roman" w:hAnsi="Times New Roman"/>
          <w:sz w:val="24"/>
          <w:szCs w:val="24"/>
          <w:lang w:val="en-US"/>
        </w:rPr>
        <w:t>Емтихан</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аяқталғаннан</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кейін</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жауап</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парақтарын</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тапсыруды</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кешіктіруге</w:t>
      </w:r>
      <w:proofErr w:type="spellEnd"/>
    </w:p>
    <w:p w14:paraId="3B9E5A46" w14:textId="46580021" w:rsidR="00703F33" w:rsidRPr="00703F33" w:rsidRDefault="00703F33" w:rsidP="00703F33">
      <w:pPr>
        <w:pStyle w:val="a5"/>
        <w:tabs>
          <w:tab w:val="left" w:pos="851"/>
          <w:tab w:val="left" w:pos="993"/>
        </w:tabs>
        <w:ind w:left="0" w:firstLine="567"/>
        <w:jc w:val="both"/>
        <w:rPr>
          <w:rFonts w:ascii="Times New Roman" w:hAnsi="Times New Roman"/>
          <w:sz w:val="24"/>
          <w:szCs w:val="24"/>
          <w:lang w:val="en-US"/>
        </w:rPr>
      </w:pPr>
      <w:proofErr w:type="spellStart"/>
      <w:r w:rsidRPr="00703F33">
        <w:rPr>
          <w:rFonts w:ascii="Times New Roman" w:hAnsi="Times New Roman"/>
          <w:sz w:val="24"/>
          <w:szCs w:val="24"/>
          <w:lang w:val="en-US"/>
        </w:rPr>
        <w:t>Жоғарыда</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аталған</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ережелердің</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кез</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келгенін</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бұзуға</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жол</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берген</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rPr>
        <w:t>білім</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rPr>
        <w:t>алушы</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кезекші</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оқытушының</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актісімен</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немесе</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идеологиялық</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бақылау</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арқылы</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тіркелген</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оның</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ішінде</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бейнежазбаларды</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қарау</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негізінде</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емтихан</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өткізілген</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күннен</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кейін</w:t>
      </w:r>
      <w:proofErr w:type="spellEnd"/>
      <w:r w:rsidRPr="00703F33">
        <w:rPr>
          <w:rFonts w:ascii="Times New Roman" w:hAnsi="Times New Roman"/>
          <w:sz w:val="24"/>
          <w:szCs w:val="24"/>
          <w:lang w:val="en-US"/>
        </w:rPr>
        <w:t xml:space="preserve"> 6 </w:t>
      </w:r>
      <w:proofErr w:type="spellStart"/>
      <w:r w:rsidRPr="00703F33">
        <w:rPr>
          <w:rFonts w:ascii="Times New Roman" w:hAnsi="Times New Roman"/>
          <w:sz w:val="24"/>
          <w:szCs w:val="24"/>
          <w:lang w:val="en-US"/>
        </w:rPr>
        <w:t>ай</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ішінде</w:t>
      </w:r>
      <w:proofErr w:type="spellEnd"/>
      <w:r w:rsidRPr="00703F33">
        <w:rPr>
          <w:rFonts w:ascii="Times New Roman" w:hAnsi="Times New Roman"/>
          <w:sz w:val="24"/>
          <w:szCs w:val="24"/>
          <w:lang w:val="en-US"/>
        </w:rPr>
        <w:t xml:space="preserve"> "Ғ" </w:t>
      </w:r>
      <w:proofErr w:type="spellStart"/>
      <w:r w:rsidRPr="00703F33">
        <w:rPr>
          <w:rFonts w:ascii="Times New Roman" w:hAnsi="Times New Roman"/>
          <w:sz w:val="24"/>
          <w:szCs w:val="24"/>
          <w:lang w:val="en-US"/>
        </w:rPr>
        <w:t>бағасы</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rPr>
        <w:t>яғни</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пәнге</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қана</w:t>
      </w:r>
      <w:proofErr w:type="spellEnd"/>
      <w:r w:rsidRPr="00703F33">
        <w:rPr>
          <w:rFonts w:ascii="Times New Roman" w:hAnsi="Times New Roman"/>
          <w:sz w:val="24"/>
          <w:szCs w:val="24"/>
          <w:lang w:val="kk-KZ"/>
        </w:rPr>
        <w:t>ғ</w:t>
      </w:r>
      <w:proofErr w:type="spellStart"/>
      <w:r w:rsidRPr="00703F33">
        <w:rPr>
          <w:rFonts w:ascii="Times New Roman" w:hAnsi="Times New Roman"/>
          <w:sz w:val="24"/>
          <w:szCs w:val="24"/>
          <w:lang w:val="en-US"/>
        </w:rPr>
        <w:t>аттанарлықсыз</w:t>
      </w:r>
      <w:proofErr w:type="spellEnd"/>
      <w:r w:rsidRPr="00703F33">
        <w:rPr>
          <w:rFonts w:ascii="Times New Roman" w:hAnsi="Times New Roman"/>
          <w:sz w:val="24"/>
          <w:szCs w:val="24"/>
          <w:lang w:val="en-US"/>
        </w:rPr>
        <w:t xml:space="preserve">» </w:t>
      </w:r>
      <w:proofErr w:type="spellStart"/>
      <w:r w:rsidRPr="00703F33">
        <w:rPr>
          <w:rFonts w:ascii="Times New Roman" w:hAnsi="Times New Roman"/>
          <w:sz w:val="24"/>
          <w:szCs w:val="24"/>
          <w:lang w:val="en-US"/>
        </w:rPr>
        <w:t>қойылады</w:t>
      </w:r>
      <w:proofErr w:type="spellEnd"/>
      <w:r w:rsidRPr="00703F33">
        <w:rPr>
          <w:rFonts w:ascii="Times New Roman" w:hAnsi="Times New Roman"/>
          <w:sz w:val="24"/>
          <w:szCs w:val="24"/>
          <w:lang w:val="en-US"/>
        </w:rPr>
        <w:t xml:space="preserve">. </w:t>
      </w:r>
    </w:p>
    <w:p w14:paraId="44FA0E4A" w14:textId="77777777" w:rsidR="00703F33" w:rsidRPr="00703F33" w:rsidRDefault="00703F33" w:rsidP="00703F33">
      <w:pPr>
        <w:tabs>
          <w:tab w:val="left" w:pos="851"/>
          <w:tab w:val="left" w:pos="993"/>
        </w:tabs>
        <w:ind w:firstLine="567"/>
        <w:jc w:val="both"/>
        <w:rPr>
          <w:lang w:val="en-US"/>
        </w:rPr>
      </w:pPr>
      <w:proofErr w:type="spellStart"/>
      <w:r w:rsidRPr="00703F33">
        <w:t>Емтихан</w:t>
      </w:r>
      <w:proofErr w:type="spellEnd"/>
      <w:r w:rsidRPr="00703F33">
        <w:rPr>
          <w:lang w:val="en-US"/>
        </w:rPr>
        <w:t xml:space="preserve"> </w:t>
      </w:r>
      <w:proofErr w:type="spellStart"/>
      <w:r w:rsidRPr="00703F33">
        <w:t>кезінде</w:t>
      </w:r>
      <w:proofErr w:type="spellEnd"/>
      <w:r w:rsidRPr="00703F33">
        <w:rPr>
          <w:lang w:val="en-US"/>
        </w:rPr>
        <w:t xml:space="preserve"> </w:t>
      </w:r>
      <w:proofErr w:type="spellStart"/>
      <w:r w:rsidRPr="00703F33">
        <w:t>тәртіп</w:t>
      </w:r>
      <w:proofErr w:type="spellEnd"/>
      <w:r w:rsidRPr="00703F33">
        <w:rPr>
          <w:lang w:val="en-US"/>
        </w:rPr>
        <w:t xml:space="preserve"> </w:t>
      </w:r>
      <w:proofErr w:type="spellStart"/>
      <w:r w:rsidRPr="00703F33">
        <w:t>ережелерін</w:t>
      </w:r>
      <w:proofErr w:type="spellEnd"/>
      <w:r w:rsidRPr="00703F33">
        <w:rPr>
          <w:lang w:val="en-US"/>
        </w:rPr>
        <w:t xml:space="preserve"> </w:t>
      </w:r>
      <w:proofErr w:type="spellStart"/>
      <w:r w:rsidRPr="00703F33">
        <w:t>қайталап</w:t>
      </w:r>
      <w:proofErr w:type="spellEnd"/>
      <w:r w:rsidRPr="00703F33">
        <w:rPr>
          <w:lang w:val="en-US"/>
        </w:rPr>
        <w:t xml:space="preserve"> </w:t>
      </w:r>
      <w:proofErr w:type="spellStart"/>
      <w:r w:rsidRPr="00703F33">
        <w:t>бұзғаны</w:t>
      </w:r>
      <w:proofErr w:type="spellEnd"/>
      <w:r w:rsidRPr="00703F33">
        <w:rPr>
          <w:lang w:val="en-US"/>
        </w:rPr>
        <w:t xml:space="preserve"> </w:t>
      </w:r>
      <w:proofErr w:type="spellStart"/>
      <w:r w:rsidRPr="00703F33">
        <w:t>үшін</w:t>
      </w:r>
      <w:proofErr w:type="spellEnd"/>
      <w:r w:rsidRPr="00703F33">
        <w:rPr>
          <w:lang w:val="en-US"/>
        </w:rPr>
        <w:t xml:space="preserve"> </w:t>
      </w:r>
      <w:proofErr w:type="spellStart"/>
      <w:r w:rsidRPr="00703F33">
        <w:t>білім</w:t>
      </w:r>
      <w:proofErr w:type="spellEnd"/>
      <w:r w:rsidRPr="00703F33">
        <w:rPr>
          <w:lang w:val="en-US"/>
        </w:rPr>
        <w:t xml:space="preserve"> </w:t>
      </w:r>
      <w:proofErr w:type="spellStart"/>
      <w:r w:rsidRPr="00703F33">
        <w:t>алушы</w:t>
      </w:r>
      <w:proofErr w:type="spellEnd"/>
      <w:r w:rsidRPr="00703F33">
        <w:rPr>
          <w:lang w:val="en-US"/>
        </w:rPr>
        <w:t xml:space="preserve"> </w:t>
      </w:r>
      <w:proofErr w:type="spellStart"/>
      <w:r w:rsidRPr="00703F33">
        <w:t>әл</w:t>
      </w:r>
      <w:proofErr w:type="spellEnd"/>
      <w:r w:rsidRPr="00703F33">
        <w:rPr>
          <w:lang w:val="en-US"/>
        </w:rPr>
        <w:t>-</w:t>
      </w:r>
      <w:proofErr w:type="spellStart"/>
      <w:r w:rsidRPr="00703F33">
        <w:t>Фараби</w:t>
      </w:r>
      <w:proofErr w:type="spellEnd"/>
      <w:r w:rsidRPr="00703F33">
        <w:rPr>
          <w:lang w:val="en-US"/>
        </w:rPr>
        <w:t xml:space="preserve"> </w:t>
      </w:r>
      <w:proofErr w:type="spellStart"/>
      <w:r w:rsidRPr="00703F33">
        <w:t>атындағы</w:t>
      </w:r>
      <w:proofErr w:type="spellEnd"/>
      <w:r w:rsidRPr="00703F33">
        <w:rPr>
          <w:lang w:val="en-US"/>
        </w:rPr>
        <w:t xml:space="preserve"> </w:t>
      </w:r>
      <w:proofErr w:type="spellStart"/>
      <w:r w:rsidRPr="00703F33">
        <w:t>ҚазҰУ</w:t>
      </w:r>
      <w:proofErr w:type="spellEnd"/>
      <w:r w:rsidRPr="00703F33">
        <w:rPr>
          <w:lang w:val="en-US"/>
        </w:rPr>
        <w:t xml:space="preserve"> </w:t>
      </w:r>
      <w:proofErr w:type="spellStart"/>
      <w:r w:rsidRPr="00703F33">
        <w:t>ішкі</w:t>
      </w:r>
      <w:proofErr w:type="spellEnd"/>
      <w:r w:rsidRPr="00703F33">
        <w:rPr>
          <w:lang w:val="en-US"/>
        </w:rPr>
        <w:t xml:space="preserve"> </w:t>
      </w:r>
      <w:proofErr w:type="spellStart"/>
      <w:r w:rsidRPr="00703F33">
        <w:t>тәртіп</w:t>
      </w:r>
      <w:proofErr w:type="spellEnd"/>
      <w:r w:rsidRPr="00703F33">
        <w:rPr>
          <w:lang w:val="en-US"/>
        </w:rPr>
        <w:t xml:space="preserve"> </w:t>
      </w:r>
      <w:proofErr w:type="spellStart"/>
      <w:r w:rsidRPr="00703F33">
        <w:t>ережелеріне</w:t>
      </w:r>
      <w:proofErr w:type="spellEnd"/>
      <w:r w:rsidRPr="00703F33">
        <w:rPr>
          <w:lang w:val="en-US"/>
        </w:rPr>
        <w:t xml:space="preserve"> </w:t>
      </w:r>
      <w:proofErr w:type="spellStart"/>
      <w:r w:rsidRPr="00703F33">
        <w:t>сәйкес</w:t>
      </w:r>
      <w:proofErr w:type="spellEnd"/>
      <w:r w:rsidRPr="00703F33">
        <w:rPr>
          <w:lang w:val="en-US"/>
        </w:rPr>
        <w:t xml:space="preserve"> </w:t>
      </w:r>
      <w:proofErr w:type="spellStart"/>
      <w:r w:rsidRPr="00703F33">
        <w:t>Әдеп</w:t>
      </w:r>
      <w:proofErr w:type="spellEnd"/>
      <w:r w:rsidRPr="00703F33">
        <w:rPr>
          <w:lang w:val="en-US"/>
        </w:rPr>
        <w:t xml:space="preserve"> </w:t>
      </w:r>
      <w:proofErr w:type="spellStart"/>
      <w:r w:rsidRPr="00703F33">
        <w:t>жөніндегі</w:t>
      </w:r>
      <w:proofErr w:type="spellEnd"/>
      <w:r w:rsidRPr="00703F33">
        <w:rPr>
          <w:lang w:val="en-US"/>
        </w:rPr>
        <w:t xml:space="preserve"> </w:t>
      </w:r>
      <w:r w:rsidRPr="00703F33">
        <w:t>факультет</w:t>
      </w:r>
      <w:r w:rsidRPr="00703F33">
        <w:rPr>
          <w:lang w:val="en-US"/>
        </w:rPr>
        <w:t xml:space="preserve"> </w:t>
      </w:r>
      <w:proofErr w:type="spellStart"/>
      <w:r w:rsidRPr="00703F33">
        <w:t>кеңесінің</w:t>
      </w:r>
      <w:proofErr w:type="spellEnd"/>
      <w:r w:rsidRPr="00703F33">
        <w:rPr>
          <w:lang w:val="en-US"/>
        </w:rPr>
        <w:t xml:space="preserve"> </w:t>
      </w:r>
      <w:proofErr w:type="spellStart"/>
      <w:r w:rsidRPr="00703F33">
        <w:t>шешімі</w:t>
      </w:r>
      <w:proofErr w:type="spellEnd"/>
      <w:r w:rsidRPr="00703F33">
        <w:rPr>
          <w:lang w:val="en-US"/>
        </w:rPr>
        <w:t xml:space="preserve"> </w:t>
      </w:r>
      <w:proofErr w:type="spellStart"/>
      <w:r w:rsidRPr="00703F33">
        <w:t>негізінде</w:t>
      </w:r>
      <w:proofErr w:type="spellEnd"/>
      <w:r w:rsidRPr="00703F33">
        <w:rPr>
          <w:lang w:val="en-US"/>
        </w:rPr>
        <w:t xml:space="preserve"> </w:t>
      </w:r>
      <w:proofErr w:type="spellStart"/>
      <w:r w:rsidRPr="00703F33">
        <w:t>университеттен</w:t>
      </w:r>
      <w:proofErr w:type="spellEnd"/>
      <w:r w:rsidRPr="00703F33">
        <w:rPr>
          <w:lang w:val="en-US"/>
        </w:rPr>
        <w:t xml:space="preserve"> </w:t>
      </w:r>
      <w:proofErr w:type="spellStart"/>
      <w:r w:rsidRPr="00703F33">
        <w:t>шығарылуға</w:t>
      </w:r>
      <w:proofErr w:type="spellEnd"/>
      <w:r w:rsidRPr="00703F33">
        <w:rPr>
          <w:lang w:val="en-US"/>
        </w:rPr>
        <w:t xml:space="preserve"> </w:t>
      </w:r>
      <w:proofErr w:type="spellStart"/>
      <w:r w:rsidRPr="00703F33">
        <w:t>ұсынылуы</w:t>
      </w:r>
      <w:proofErr w:type="spellEnd"/>
      <w:r w:rsidRPr="00703F33">
        <w:rPr>
          <w:lang w:val="en-US"/>
        </w:rPr>
        <w:t xml:space="preserve"> </w:t>
      </w:r>
      <w:proofErr w:type="spellStart"/>
      <w:r w:rsidRPr="00703F33">
        <w:t>мүмкін</w:t>
      </w:r>
      <w:proofErr w:type="spellEnd"/>
      <w:r w:rsidRPr="00703F33">
        <w:rPr>
          <w:lang w:val="en-US"/>
        </w:rPr>
        <w:t>.</w:t>
      </w:r>
    </w:p>
    <w:p w14:paraId="48030513" w14:textId="77777777" w:rsidR="00703F33" w:rsidRPr="00703F33" w:rsidRDefault="00703F33" w:rsidP="00703F33">
      <w:pPr>
        <w:tabs>
          <w:tab w:val="left" w:pos="851"/>
          <w:tab w:val="left" w:pos="993"/>
        </w:tabs>
        <w:ind w:firstLine="567"/>
        <w:jc w:val="both"/>
        <w:rPr>
          <w:b/>
          <w:i/>
          <w:lang w:val="en-US"/>
        </w:rPr>
      </w:pPr>
    </w:p>
    <w:p w14:paraId="7D4F42D8" w14:textId="77F0C403" w:rsidR="00250ADD" w:rsidRDefault="00250ADD" w:rsidP="00703F33">
      <w:pPr>
        <w:jc w:val="both"/>
        <w:rPr>
          <w:lang w:val="en-US"/>
        </w:rPr>
      </w:pPr>
    </w:p>
    <w:p w14:paraId="6A9C8C51" w14:textId="12BFE88E" w:rsidR="00AA5F02" w:rsidRDefault="00AA5F02" w:rsidP="00703F33">
      <w:pPr>
        <w:jc w:val="both"/>
        <w:rPr>
          <w:lang w:val="en-US"/>
        </w:rPr>
      </w:pPr>
    </w:p>
    <w:p w14:paraId="67493CFE" w14:textId="7FB5B8F5" w:rsidR="00AA5F02" w:rsidRDefault="00AA5F02" w:rsidP="00703F33">
      <w:pPr>
        <w:jc w:val="both"/>
        <w:rPr>
          <w:lang w:val="en-US"/>
        </w:rPr>
      </w:pPr>
    </w:p>
    <w:p w14:paraId="7985834A" w14:textId="120AAA7E" w:rsidR="00AA5F02" w:rsidRDefault="00AA5F02" w:rsidP="00703F33">
      <w:pPr>
        <w:jc w:val="both"/>
        <w:rPr>
          <w:lang w:val="en-US"/>
        </w:rPr>
      </w:pPr>
    </w:p>
    <w:p w14:paraId="3E3B59F2" w14:textId="05F67F45" w:rsidR="00AA5F02" w:rsidRDefault="00AA5F02" w:rsidP="00703F33">
      <w:pPr>
        <w:jc w:val="both"/>
        <w:rPr>
          <w:lang w:val="en-US"/>
        </w:rPr>
      </w:pPr>
    </w:p>
    <w:p w14:paraId="49FB3726" w14:textId="3C73D4AD" w:rsidR="00AA5F02" w:rsidRPr="002B36B7" w:rsidRDefault="00AA5F02" w:rsidP="00AA5F02">
      <w:pPr>
        <w:pStyle w:val="aa"/>
        <w:tabs>
          <w:tab w:val="left" w:pos="993"/>
        </w:tabs>
        <w:spacing w:before="90" w:line="321" w:lineRule="exact"/>
        <w:ind w:firstLine="567"/>
        <w:jc w:val="center"/>
        <w:rPr>
          <w:b/>
        </w:rPr>
      </w:pPr>
      <w:r>
        <w:rPr>
          <w:b/>
        </w:rPr>
        <w:t>БАҒАЛАУ</w:t>
      </w:r>
      <w:r w:rsidRPr="002B36B7">
        <w:rPr>
          <w:b/>
        </w:rPr>
        <w:t xml:space="preserve"> СТАНДАРТТЫ ЕМТИХАН: ЖАЗБАША</w:t>
      </w:r>
    </w:p>
    <w:tbl>
      <w:tblPr>
        <w:tblStyle w:val="a8"/>
        <w:tblW w:w="0" w:type="auto"/>
        <w:tblLook w:val="04A0" w:firstRow="1" w:lastRow="0" w:firstColumn="1" w:lastColumn="0" w:noHBand="0" w:noVBand="1"/>
      </w:tblPr>
      <w:tblGrid>
        <w:gridCol w:w="583"/>
        <w:gridCol w:w="1271"/>
        <w:gridCol w:w="1416"/>
        <w:gridCol w:w="216"/>
        <w:gridCol w:w="1306"/>
        <w:gridCol w:w="1549"/>
        <w:gridCol w:w="216"/>
        <w:gridCol w:w="1260"/>
        <w:gridCol w:w="1425"/>
      </w:tblGrid>
      <w:tr w:rsidR="00AA5F02" w:rsidRPr="009B7BD9" w14:paraId="254AF466" w14:textId="77777777" w:rsidTr="00AA5F02">
        <w:trPr>
          <w:trHeight w:val="265"/>
        </w:trPr>
        <w:tc>
          <w:tcPr>
            <w:tcW w:w="572" w:type="dxa"/>
            <w:vMerge w:val="restart"/>
          </w:tcPr>
          <w:p w14:paraId="4A4023E3" w14:textId="77777777" w:rsidR="00AA5F02" w:rsidRPr="009B7BD9" w:rsidRDefault="00AA5F02" w:rsidP="00FD1569">
            <w:pPr>
              <w:pStyle w:val="aa"/>
              <w:tabs>
                <w:tab w:val="left" w:pos="993"/>
              </w:tabs>
              <w:spacing w:before="90"/>
              <w:jc w:val="both"/>
            </w:pPr>
            <w:r w:rsidRPr="009B7BD9">
              <w:t>№</w:t>
            </w:r>
          </w:p>
        </w:tc>
        <w:tc>
          <w:tcPr>
            <w:tcW w:w="1124" w:type="dxa"/>
            <w:vMerge w:val="restart"/>
          </w:tcPr>
          <w:p w14:paraId="19AD930F" w14:textId="77777777" w:rsidR="00AA5F02" w:rsidRPr="009B7BD9" w:rsidRDefault="00AA5F02" w:rsidP="00FD1569">
            <w:pPr>
              <w:pStyle w:val="aa"/>
              <w:tabs>
                <w:tab w:val="left" w:pos="993"/>
              </w:tabs>
              <w:spacing w:before="90"/>
              <w:jc w:val="both"/>
            </w:pPr>
            <w:r w:rsidRPr="009B7BD9">
              <w:t>Критерий/балл</w:t>
            </w:r>
          </w:p>
        </w:tc>
        <w:tc>
          <w:tcPr>
            <w:tcW w:w="7320" w:type="dxa"/>
            <w:gridSpan w:val="7"/>
            <w:tcBorders>
              <w:bottom w:val="single" w:sz="4" w:space="0" w:color="auto"/>
            </w:tcBorders>
          </w:tcPr>
          <w:p w14:paraId="32EF66E4" w14:textId="77777777" w:rsidR="00AA5F02" w:rsidRPr="009B7BD9" w:rsidRDefault="00AA5F02" w:rsidP="00FD1569">
            <w:pPr>
              <w:pStyle w:val="aa"/>
              <w:tabs>
                <w:tab w:val="left" w:pos="993"/>
              </w:tabs>
              <w:spacing w:before="90"/>
              <w:jc w:val="center"/>
            </w:pPr>
            <w:proofErr w:type="spellStart"/>
            <w:r w:rsidRPr="009B7BD9">
              <w:t>Дескрипторлар</w:t>
            </w:r>
            <w:proofErr w:type="spellEnd"/>
          </w:p>
        </w:tc>
      </w:tr>
      <w:tr w:rsidR="00AA5F02" w:rsidRPr="009B7BD9" w14:paraId="579E9580" w14:textId="77777777" w:rsidTr="00AA5F02">
        <w:trPr>
          <w:trHeight w:val="149"/>
        </w:trPr>
        <w:tc>
          <w:tcPr>
            <w:tcW w:w="572" w:type="dxa"/>
            <w:vMerge/>
          </w:tcPr>
          <w:p w14:paraId="478EB00A" w14:textId="77777777" w:rsidR="00AA5F02" w:rsidRPr="009B7BD9" w:rsidRDefault="00AA5F02" w:rsidP="00FD1569">
            <w:pPr>
              <w:pStyle w:val="aa"/>
              <w:tabs>
                <w:tab w:val="left" w:pos="993"/>
              </w:tabs>
              <w:spacing w:before="90"/>
              <w:jc w:val="both"/>
            </w:pPr>
          </w:p>
        </w:tc>
        <w:tc>
          <w:tcPr>
            <w:tcW w:w="1124" w:type="dxa"/>
            <w:vMerge/>
          </w:tcPr>
          <w:p w14:paraId="4804584F" w14:textId="77777777" w:rsidR="00AA5F02" w:rsidRPr="009B7BD9" w:rsidRDefault="00AA5F02" w:rsidP="00FD1569">
            <w:pPr>
              <w:pStyle w:val="aa"/>
              <w:tabs>
                <w:tab w:val="left" w:pos="993"/>
              </w:tabs>
              <w:spacing w:before="90"/>
              <w:jc w:val="both"/>
            </w:pPr>
          </w:p>
        </w:tc>
        <w:tc>
          <w:tcPr>
            <w:tcW w:w="1710" w:type="dxa"/>
            <w:gridSpan w:val="2"/>
            <w:tcBorders>
              <w:top w:val="single" w:sz="4" w:space="0" w:color="auto"/>
            </w:tcBorders>
          </w:tcPr>
          <w:p w14:paraId="69BC9F05" w14:textId="77777777" w:rsidR="00AA5F02" w:rsidRPr="009B7BD9" w:rsidRDefault="00AA5F02" w:rsidP="00FD1569">
            <w:pPr>
              <w:pStyle w:val="aa"/>
              <w:tabs>
                <w:tab w:val="left" w:pos="993"/>
              </w:tabs>
              <w:spacing w:before="90"/>
              <w:jc w:val="both"/>
            </w:pPr>
            <w:proofErr w:type="spellStart"/>
            <w:r w:rsidRPr="009B7BD9">
              <w:t>Өте</w:t>
            </w:r>
            <w:proofErr w:type="spellEnd"/>
            <w:r w:rsidRPr="009B7BD9">
              <w:t xml:space="preserve"> </w:t>
            </w:r>
            <w:proofErr w:type="spellStart"/>
            <w:r w:rsidRPr="009B7BD9">
              <w:t>жақсы</w:t>
            </w:r>
            <w:proofErr w:type="spellEnd"/>
          </w:p>
        </w:tc>
        <w:tc>
          <w:tcPr>
            <w:tcW w:w="1272" w:type="dxa"/>
            <w:tcBorders>
              <w:top w:val="single" w:sz="4" w:space="0" w:color="auto"/>
            </w:tcBorders>
          </w:tcPr>
          <w:p w14:paraId="042D783C" w14:textId="77777777" w:rsidR="00AA5F02" w:rsidRPr="009B7BD9" w:rsidRDefault="00AA5F02" w:rsidP="00FD1569">
            <w:pPr>
              <w:pStyle w:val="aa"/>
              <w:tabs>
                <w:tab w:val="left" w:pos="993"/>
              </w:tabs>
              <w:spacing w:before="90"/>
              <w:jc w:val="both"/>
            </w:pPr>
            <w:proofErr w:type="spellStart"/>
            <w:r w:rsidRPr="009B7BD9">
              <w:t>Жақсы</w:t>
            </w:r>
            <w:proofErr w:type="spellEnd"/>
            <w:r w:rsidRPr="009B7BD9">
              <w:t xml:space="preserve"> </w:t>
            </w:r>
          </w:p>
        </w:tc>
        <w:tc>
          <w:tcPr>
            <w:tcW w:w="1507" w:type="dxa"/>
            <w:tcBorders>
              <w:top w:val="single" w:sz="4" w:space="0" w:color="auto"/>
            </w:tcBorders>
          </w:tcPr>
          <w:p w14:paraId="5F6A3B1C" w14:textId="77777777" w:rsidR="00AA5F02" w:rsidRPr="009B7BD9" w:rsidRDefault="00AA5F02" w:rsidP="00FD1569">
            <w:pPr>
              <w:pStyle w:val="aa"/>
              <w:tabs>
                <w:tab w:val="left" w:pos="993"/>
              </w:tabs>
              <w:spacing w:before="90"/>
              <w:jc w:val="both"/>
            </w:pPr>
            <w:proofErr w:type="spellStart"/>
            <w:r w:rsidRPr="009B7BD9">
              <w:t>Қанағаттанарлық</w:t>
            </w:r>
            <w:proofErr w:type="spellEnd"/>
          </w:p>
        </w:tc>
        <w:tc>
          <w:tcPr>
            <w:tcW w:w="2831" w:type="dxa"/>
            <w:gridSpan w:val="3"/>
            <w:tcBorders>
              <w:top w:val="single" w:sz="4" w:space="0" w:color="auto"/>
              <w:right w:val="single" w:sz="4" w:space="0" w:color="auto"/>
            </w:tcBorders>
          </w:tcPr>
          <w:p w14:paraId="096A8C8C" w14:textId="77777777" w:rsidR="00AA5F02" w:rsidRPr="009B7BD9" w:rsidRDefault="00AA5F02" w:rsidP="00FD1569">
            <w:pPr>
              <w:pStyle w:val="aa"/>
              <w:tabs>
                <w:tab w:val="left" w:pos="993"/>
              </w:tabs>
              <w:spacing w:before="90"/>
              <w:jc w:val="center"/>
            </w:pPr>
            <w:proofErr w:type="spellStart"/>
            <w:r w:rsidRPr="009B7BD9">
              <w:t>Қанағаттанарлықсыз</w:t>
            </w:r>
            <w:proofErr w:type="spellEnd"/>
          </w:p>
        </w:tc>
      </w:tr>
      <w:tr w:rsidR="00AA5F02" w:rsidRPr="009B7BD9" w14:paraId="250364BE" w14:textId="77777777" w:rsidTr="00AA5F02">
        <w:trPr>
          <w:trHeight w:val="149"/>
        </w:trPr>
        <w:tc>
          <w:tcPr>
            <w:tcW w:w="1696" w:type="dxa"/>
            <w:gridSpan w:val="2"/>
          </w:tcPr>
          <w:p w14:paraId="79DA23A4" w14:textId="77777777" w:rsidR="00AA5F02" w:rsidRPr="009B7BD9" w:rsidRDefault="00AA5F02" w:rsidP="00FD1569">
            <w:pPr>
              <w:pStyle w:val="aa"/>
              <w:tabs>
                <w:tab w:val="left" w:pos="993"/>
              </w:tabs>
              <w:spacing w:before="90"/>
              <w:jc w:val="both"/>
            </w:pPr>
          </w:p>
        </w:tc>
        <w:tc>
          <w:tcPr>
            <w:tcW w:w="1710" w:type="dxa"/>
            <w:gridSpan w:val="2"/>
            <w:tcBorders>
              <w:top w:val="single" w:sz="4" w:space="0" w:color="auto"/>
            </w:tcBorders>
          </w:tcPr>
          <w:p w14:paraId="40964A1B" w14:textId="7D62B267" w:rsidR="00AA5F02" w:rsidRPr="000D6814" w:rsidRDefault="00AA5F02" w:rsidP="00AA5F02">
            <w:pPr>
              <w:pStyle w:val="aa"/>
              <w:tabs>
                <w:tab w:val="left" w:pos="993"/>
              </w:tabs>
              <w:spacing w:before="90"/>
              <w:jc w:val="both"/>
              <w:rPr>
                <w:b/>
                <w:sz w:val="20"/>
                <w:szCs w:val="20"/>
              </w:rPr>
            </w:pPr>
            <w:r w:rsidRPr="000D6814">
              <w:rPr>
                <w:b/>
                <w:sz w:val="20"/>
                <w:szCs w:val="20"/>
              </w:rPr>
              <w:t>90-100% (27-30 балл)</w:t>
            </w:r>
          </w:p>
        </w:tc>
        <w:tc>
          <w:tcPr>
            <w:tcW w:w="1272" w:type="dxa"/>
            <w:tcBorders>
              <w:top w:val="single" w:sz="4" w:space="0" w:color="auto"/>
            </w:tcBorders>
          </w:tcPr>
          <w:p w14:paraId="60A5CDA4" w14:textId="655B5F44" w:rsidR="00AA5F02" w:rsidRPr="000D6814" w:rsidRDefault="00AA5F02" w:rsidP="00AA5F02">
            <w:pPr>
              <w:pStyle w:val="aa"/>
              <w:tabs>
                <w:tab w:val="left" w:pos="993"/>
              </w:tabs>
              <w:spacing w:before="90"/>
              <w:jc w:val="both"/>
              <w:rPr>
                <w:b/>
                <w:sz w:val="20"/>
                <w:szCs w:val="20"/>
              </w:rPr>
            </w:pPr>
            <w:r w:rsidRPr="000D6814">
              <w:rPr>
                <w:b/>
                <w:sz w:val="20"/>
                <w:szCs w:val="20"/>
              </w:rPr>
              <w:t>70-89% (21-26 балл)</w:t>
            </w:r>
          </w:p>
        </w:tc>
        <w:tc>
          <w:tcPr>
            <w:tcW w:w="1507" w:type="dxa"/>
            <w:tcBorders>
              <w:top w:val="single" w:sz="4" w:space="0" w:color="auto"/>
            </w:tcBorders>
          </w:tcPr>
          <w:p w14:paraId="53CEF2A1" w14:textId="4E631F8A" w:rsidR="00AA5F02" w:rsidRPr="000D6814" w:rsidRDefault="00AA5F02" w:rsidP="00FD1569">
            <w:pPr>
              <w:pStyle w:val="aa"/>
              <w:tabs>
                <w:tab w:val="left" w:pos="993"/>
              </w:tabs>
              <w:spacing w:before="90"/>
              <w:jc w:val="both"/>
              <w:rPr>
                <w:b/>
                <w:sz w:val="20"/>
                <w:szCs w:val="20"/>
              </w:rPr>
            </w:pPr>
            <w:r w:rsidRPr="000D6814">
              <w:rPr>
                <w:b/>
                <w:sz w:val="20"/>
                <w:szCs w:val="20"/>
              </w:rPr>
              <w:t>50-69%(15-20)</w:t>
            </w:r>
          </w:p>
        </w:tc>
        <w:tc>
          <w:tcPr>
            <w:tcW w:w="1444" w:type="dxa"/>
            <w:gridSpan w:val="2"/>
            <w:tcBorders>
              <w:top w:val="single" w:sz="4" w:space="0" w:color="auto"/>
              <w:right w:val="single" w:sz="4" w:space="0" w:color="auto"/>
            </w:tcBorders>
          </w:tcPr>
          <w:p w14:paraId="453EF376" w14:textId="77777777" w:rsidR="00AA5F02" w:rsidRPr="000D6814" w:rsidRDefault="00AA5F02" w:rsidP="00FD1569">
            <w:pPr>
              <w:pStyle w:val="aa"/>
              <w:tabs>
                <w:tab w:val="left" w:pos="993"/>
              </w:tabs>
              <w:spacing w:before="90"/>
              <w:jc w:val="center"/>
              <w:rPr>
                <w:b/>
                <w:sz w:val="20"/>
                <w:szCs w:val="20"/>
              </w:rPr>
            </w:pPr>
            <w:r w:rsidRPr="000D6814">
              <w:rPr>
                <w:b/>
                <w:sz w:val="20"/>
                <w:szCs w:val="20"/>
              </w:rPr>
              <w:t>25-49% (8-14 балл)</w:t>
            </w:r>
          </w:p>
        </w:tc>
        <w:tc>
          <w:tcPr>
            <w:tcW w:w="1387" w:type="dxa"/>
            <w:tcBorders>
              <w:top w:val="single" w:sz="4" w:space="0" w:color="auto"/>
              <w:right w:val="single" w:sz="4" w:space="0" w:color="auto"/>
            </w:tcBorders>
          </w:tcPr>
          <w:p w14:paraId="1B0EE211" w14:textId="77777777" w:rsidR="00AA5F02" w:rsidRPr="000D6814" w:rsidRDefault="00AA5F02" w:rsidP="00FD1569">
            <w:pPr>
              <w:pStyle w:val="aa"/>
              <w:tabs>
                <w:tab w:val="left" w:pos="993"/>
              </w:tabs>
              <w:spacing w:before="90"/>
              <w:jc w:val="center"/>
              <w:rPr>
                <w:b/>
                <w:sz w:val="20"/>
                <w:szCs w:val="20"/>
              </w:rPr>
            </w:pPr>
            <w:r w:rsidRPr="000D6814">
              <w:rPr>
                <w:b/>
                <w:sz w:val="20"/>
                <w:szCs w:val="20"/>
              </w:rPr>
              <w:t>0-24% (0-7 балл)</w:t>
            </w:r>
          </w:p>
        </w:tc>
      </w:tr>
      <w:tr w:rsidR="00AA5F02" w:rsidRPr="009B7BD9" w14:paraId="7CC023E8" w14:textId="77777777" w:rsidTr="00AA5F02">
        <w:tc>
          <w:tcPr>
            <w:tcW w:w="572" w:type="dxa"/>
          </w:tcPr>
          <w:p w14:paraId="0E3C9A34" w14:textId="77777777" w:rsidR="00AA5F02" w:rsidRPr="009B7BD9" w:rsidRDefault="00AA5F02" w:rsidP="00FD1569">
            <w:pPr>
              <w:pStyle w:val="aa"/>
              <w:tabs>
                <w:tab w:val="left" w:pos="993"/>
              </w:tabs>
              <w:spacing w:before="90"/>
              <w:jc w:val="both"/>
            </w:pPr>
            <w:r w:rsidRPr="009B7BD9">
              <w:t xml:space="preserve">1-ші </w:t>
            </w:r>
            <w:proofErr w:type="spellStart"/>
            <w:r w:rsidRPr="009B7BD9">
              <w:t>сұрақ</w:t>
            </w:r>
            <w:proofErr w:type="spellEnd"/>
            <w:r w:rsidRPr="009B7BD9">
              <w:t xml:space="preserve"> </w:t>
            </w:r>
          </w:p>
          <w:p w14:paraId="45F473D0" w14:textId="77777777" w:rsidR="00AA5F02" w:rsidRPr="009B7BD9" w:rsidRDefault="00AA5F02" w:rsidP="00FD1569">
            <w:pPr>
              <w:pStyle w:val="aa"/>
              <w:tabs>
                <w:tab w:val="left" w:pos="993"/>
              </w:tabs>
              <w:spacing w:before="90"/>
              <w:jc w:val="both"/>
            </w:pPr>
            <w:r w:rsidRPr="009B7BD9">
              <w:t>30 балл</w:t>
            </w:r>
          </w:p>
        </w:tc>
        <w:tc>
          <w:tcPr>
            <w:tcW w:w="1124" w:type="dxa"/>
          </w:tcPr>
          <w:p w14:paraId="4E0BD1DF" w14:textId="77777777" w:rsidR="00AA5F02" w:rsidRPr="009B7BD9" w:rsidRDefault="00AA5F02" w:rsidP="00FD1569">
            <w:pPr>
              <w:pStyle w:val="aa"/>
              <w:tabs>
                <w:tab w:val="left" w:pos="993"/>
              </w:tabs>
              <w:jc w:val="both"/>
            </w:pPr>
            <w:proofErr w:type="spellStart"/>
            <w:r w:rsidRPr="009B7BD9">
              <w:t>Білім</w:t>
            </w:r>
            <w:proofErr w:type="spellEnd"/>
          </w:p>
          <w:p w14:paraId="367F33A6" w14:textId="77777777" w:rsidR="00AA5F02" w:rsidRPr="009B7BD9" w:rsidRDefault="00AA5F02" w:rsidP="00FD1569">
            <w:pPr>
              <w:pStyle w:val="aa"/>
              <w:tabs>
                <w:tab w:val="left" w:pos="993"/>
              </w:tabs>
              <w:jc w:val="both"/>
            </w:pPr>
            <w:proofErr w:type="spellStart"/>
            <w:r w:rsidRPr="009B7BD9">
              <w:t>және</w:t>
            </w:r>
            <w:proofErr w:type="spellEnd"/>
            <w:r w:rsidRPr="009B7BD9">
              <w:t xml:space="preserve"> </w:t>
            </w:r>
            <w:proofErr w:type="spellStart"/>
            <w:r w:rsidRPr="009B7BD9">
              <w:t>түсіну</w:t>
            </w:r>
            <w:proofErr w:type="spellEnd"/>
          </w:p>
          <w:p w14:paraId="48ED46C3" w14:textId="42B2C19F" w:rsidR="00AA5F02" w:rsidRPr="009B7BD9" w:rsidRDefault="00AA5F02" w:rsidP="00FD1569">
            <w:pPr>
              <w:pStyle w:val="aa"/>
              <w:tabs>
                <w:tab w:val="left" w:pos="993"/>
              </w:tabs>
              <w:jc w:val="both"/>
            </w:pPr>
            <w:r w:rsidRPr="009B7BD9">
              <w:t>теория</w:t>
            </w:r>
            <w:r>
              <w:t>-</w:t>
            </w:r>
            <w:r w:rsidRPr="009B7BD9">
              <w:t>лар</w:t>
            </w:r>
          </w:p>
          <w:p w14:paraId="51C0906A" w14:textId="77777777" w:rsidR="00AA5F02" w:rsidRPr="009B7BD9" w:rsidRDefault="00AA5F02" w:rsidP="00FD1569">
            <w:pPr>
              <w:pStyle w:val="aa"/>
              <w:tabs>
                <w:tab w:val="left" w:pos="993"/>
              </w:tabs>
              <w:jc w:val="both"/>
            </w:pPr>
            <w:proofErr w:type="spellStart"/>
            <w:r w:rsidRPr="009B7BD9">
              <w:t>және</w:t>
            </w:r>
            <w:proofErr w:type="spellEnd"/>
            <w:r w:rsidRPr="009B7BD9">
              <w:t xml:space="preserve"> </w:t>
            </w:r>
            <w:proofErr w:type="spellStart"/>
            <w:r w:rsidRPr="009B7BD9">
              <w:t>ұғымдар</w:t>
            </w:r>
            <w:proofErr w:type="spellEnd"/>
          </w:p>
          <w:p w14:paraId="637109B9" w14:textId="77777777" w:rsidR="00AA5F02" w:rsidRPr="009B7BD9" w:rsidRDefault="00AA5F02" w:rsidP="00FD1569">
            <w:pPr>
              <w:pStyle w:val="aa"/>
              <w:tabs>
                <w:tab w:val="left" w:pos="993"/>
              </w:tabs>
              <w:jc w:val="both"/>
            </w:pPr>
            <w:r w:rsidRPr="009B7BD9">
              <w:t>курс</w:t>
            </w:r>
          </w:p>
        </w:tc>
        <w:tc>
          <w:tcPr>
            <w:tcW w:w="1710" w:type="dxa"/>
            <w:gridSpan w:val="2"/>
          </w:tcPr>
          <w:p w14:paraId="028EE889" w14:textId="77777777" w:rsidR="00AA5F02" w:rsidRPr="009B7BD9" w:rsidRDefault="00AA5F02" w:rsidP="00FD1569">
            <w:pPr>
              <w:pStyle w:val="aa"/>
              <w:tabs>
                <w:tab w:val="left" w:pos="993"/>
              </w:tabs>
              <w:spacing w:before="90"/>
              <w:jc w:val="center"/>
            </w:pPr>
            <w:proofErr w:type="spellStart"/>
            <w:r w:rsidRPr="009B7BD9">
              <w:t>Сұрақтың</w:t>
            </w:r>
            <w:proofErr w:type="spellEnd"/>
            <w:r w:rsidRPr="009B7BD9">
              <w:t xml:space="preserve"> </w:t>
            </w:r>
            <w:proofErr w:type="spellStart"/>
            <w:r w:rsidRPr="009B7BD9">
              <w:t>жан-жақты</w:t>
            </w:r>
            <w:proofErr w:type="spellEnd"/>
            <w:r w:rsidRPr="009B7BD9">
              <w:t xml:space="preserve"> </w:t>
            </w:r>
            <w:proofErr w:type="spellStart"/>
            <w:r w:rsidRPr="009B7BD9">
              <w:t>түсіндірмесі</w:t>
            </w:r>
            <w:proofErr w:type="spellEnd"/>
            <w:r w:rsidRPr="009B7BD9">
              <w:t xml:space="preserve">, </w:t>
            </w:r>
            <w:proofErr w:type="spellStart"/>
            <w:r w:rsidRPr="009B7BD9">
              <w:t>әрбір</w:t>
            </w:r>
            <w:proofErr w:type="spellEnd"/>
            <w:r w:rsidRPr="009B7BD9">
              <w:t xml:space="preserve"> </w:t>
            </w:r>
            <w:proofErr w:type="spellStart"/>
            <w:r w:rsidRPr="009B7BD9">
              <w:t>қорытынды</w:t>
            </w:r>
            <w:proofErr w:type="spellEnd"/>
            <w:r w:rsidRPr="009B7BD9">
              <w:t xml:space="preserve"> мен </w:t>
            </w:r>
            <w:proofErr w:type="spellStart"/>
            <w:r w:rsidRPr="009B7BD9">
              <w:t>мәлімдеме</w:t>
            </w:r>
            <w:proofErr w:type="spellEnd"/>
            <w:r w:rsidRPr="009B7BD9">
              <w:t xml:space="preserve"> </w:t>
            </w:r>
            <w:proofErr w:type="spellStart"/>
            <w:r w:rsidRPr="009B7BD9">
              <w:t>үшін</w:t>
            </w:r>
            <w:proofErr w:type="spellEnd"/>
            <w:r w:rsidRPr="009B7BD9">
              <w:t xml:space="preserve"> </w:t>
            </w:r>
            <w:proofErr w:type="spellStart"/>
            <w:r w:rsidRPr="009B7BD9">
              <w:t>егжей-тегжейлі</w:t>
            </w:r>
            <w:proofErr w:type="spellEnd"/>
            <w:r w:rsidRPr="009B7BD9">
              <w:t xml:space="preserve"> </w:t>
            </w:r>
            <w:proofErr w:type="spellStart"/>
            <w:r w:rsidRPr="009B7BD9">
              <w:t>дәлелі</w:t>
            </w:r>
            <w:proofErr w:type="spellEnd"/>
            <w:r w:rsidRPr="009B7BD9">
              <w:t xml:space="preserve"> бар, </w:t>
            </w:r>
            <w:proofErr w:type="spellStart"/>
            <w:r w:rsidRPr="009B7BD9">
              <w:t>логикалық</w:t>
            </w:r>
            <w:proofErr w:type="spellEnd"/>
            <w:r w:rsidRPr="009B7BD9">
              <w:t xml:space="preserve"> </w:t>
            </w:r>
            <w:proofErr w:type="spellStart"/>
            <w:r w:rsidRPr="009B7BD9">
              <w:t>және</w:t>
            </w:r>
            <w:proofErr w:type="spellEnd"/>
            <w:r w:rsidRPr="009B7BD9">
              <w:t xml:space="preserve"> </w:t>
            </w:r>
            <w:proofErr w:type="spellStart"/>
            <w:r w:rsidRPr="009B7BD9">
              <w:t>дәйекті</w:t>
            </w:r>
            <w:proofErr w:type="spellEnd"/>
            <w:r w:rsidRPr="009B7BD9">
              <w:t xml:space="preserve"> </w:t>
            </w:r>
            <w:proofErr w:type="spellStart"/>
            <w:r w:rsidRPr="009B7BD9">
              <w:t>түрде</w:t>
            </w:r>
            <w:proofErr w:type="spellEnd"/>
            <w:r w:rsidRPr="009B7BD9">
              <w:t xml:space="preserve"> </w:t>
            </w:r>
            <w:proofErr w:type="spellStart"/>
            <w:r w:rsidRPr="009B7BD9">
              <w:t>аудиториялық</w:t>
            </w:r>
            <w:proofErr w:type="spellEnd"/>
            <w:r w:rsidRPr="009B7BD9">
              <w:t xml:space="preserve"> </w:t>
            </w:r>
            <w:proofErr w:type="spellStart"/>
            <w:r w:rsidRPr="009B7BD9">
              <w:t>сабақ</w:t>
            </w:r>
            <w:proofErr w:type="spellEnd"/>
            <w:r w:rsidRPr="009B7BD9">
              <w:t xml:space="preserve"> </w:t>
            </w:r>
            <w:proofErr w:type="spellStart"/>
            <w:r w:rsidRPr="009B7BD9">
              <w:t>кезінде</w:t>
            </w:r>
            <w:proofErr w:type="spellEnd"/>
            <w:r w:rsidRPr="009B7BD9">
              <w:t xml:space="preserve"> </w:t>
            </w:r>
            <w:proofErr w:type="spellStart"/>
            <w:r w:rsidRPr="009B7BD9">
              <w:t>құрастырылған</w:t>
            </w:r>
            <w:proofErr w:type="spellEnd"/>
            <w:r w:rsidRPr="009B7BD9">
              <w:t xml:space="preserve"> </w:t>
            </w:r>
            <w:proofErr w:type="spellStart"/>
            <w:r w:rsidRPr="009B7BD9">
              <w:t>және</w:t>
            </w:r>
            <w:proofErr w:type="spellEnd"/>
            <w:r w:rsidRPr="009B7BD9">
              <w:t xml:space="preserve"> </w:t>
            </w:r>
            <w:proofErr w:type="spellStart"/>
            <w:r w:rsidRPr="009B7BD9">
              <w:t>әзірленген</w:t>
            </w:r>
            <w:proofErr w:type="spellEnd"/>
            <w:r w:rsidRPr="009B7BD9">
              <w:t xml:space="preserve"> </w:t>
            </w:r>
            <w:proofErr w:type="spellStart"/>
            <w:r w:rsidRPr="009B7BD9">
              <w:t>тақырыптардан</w:t>
            </w:r>
            <w:proofErr w:type="spellEnd"/>
            <w:r w:rsidRPr="009B7BD9">
              <w:t xml:space="preserve"> </w:t>
            </w:r>
            <w:proofErr w:type="spellStart"/>
            <w:r w:rsidRPr="009B7BD9">
              <w:t>мысалдармен</w:t>
            </w:r>
            <w:proofErr w:type="spellEnd"/>
            <w:r w:rsidRPr="009B7BD9">
              <w:t xml:space="preserve"> </w:t>
            </w:r>
            <w:proofErr w:type="spellStart"/>
            <w:r w:rsidRPr="009B7BD9">
              <w:t>расталған</w:t>
            </w:r>
            <w:proofErr w:type="spellEnd"/>
            <w:r w:rsidRPr="009B7BD9">
              <w:t xml:space="preserve"> </w:t>
            </w:r>
            <w:proofErr w:type="spellStart"/>
            <w:r w:rsidRPr="009B7BD9">
              <w:t>жауап</w:t>
            </w:r>
            <w:proofErr w:type="spellEnd"/>
            <w:r w:rsidRPr="009B7BD9">
              <w:t xml:space="preserve"> </w:t>
            </w:r>
            <w:proofErr w:type="spellStart"/>
            <w:r w:rsidRPr="009B7BD9">
              <w:t>үшін</w:t>
            </w:r>
            <w:proofErr w:type="spellEnd"/>
            <w:r w:rsidRPr="009B7BD9">
              <w:t xml:space="preserve"> «</w:t>
            </w:r>
            <w:proofErr w:type="spellStart"/>
            <w:r w:rsidRPr="009B7BD9">
              <w:t>өте</w:t>
            </w:r>
            <w:proofErr w:type="spellEnd"/>
            <w:r w:rsidRPr="009B7BD9">
              <w:t xml:space="preserve"> </w:t>
            </w:r>
            <w:proofErr w:type="spellStart"/>
            <w:r w:rsidRPr="009B7BD9">
              <w:t>жақсы</w:t>
            </w:r>
            <w:proofErr w:type="spellEnd"/>
            <w:r w:rsidRPr="009B7BD9">
              <w:t xml:space="preserve">» </w:t>
            </w:r>
            <w:proofErr w:type="spellStart"/>
            <w:r w:rsidRPr="009B7BD9">
              <w:t>баға</w:t>
            </w:r>
            <w:proofErr w:type="spellEnd"/>
            <w:r w:rsidRPr="009B7BD9">
              <w:t xml:space="preserve"> </w:t>
            </w:r>
            <w:proofErr w:type="spellStart"/>
            <w:r w:rsidRPr="009B7BD9">
              <w:t>қойылады</w:t>
            </w:r>
            <w:proofErr w:type="spellEnd"/>
            <w:r w:rsidRPr="009B7BD9">
              <w:t>.</w:t>
            </w:r>
          </w:p>
        </w:tc>
        <w:tc>
          <w:tcPr>
            <w:tcW w:w="1272" w:type="dxa"/>
          </w:tcPr>
          <w:p w14:paraId="3F7B7994" w14:textId="77777777" w:rsidR="00AA5F02" w:rsidRPr="009B7BD9" w:rsidRDefault="00AA5F02" w:rsidP="00FD1569">
            <w:pPr>
              <w:pStyle w:val="aa"/>
              <w:tabs>
                <w:tab w:val="left" w:pos="993"/>
              </w:tabs>
              <w:spacing w:before="90"/>
              <w:jc w:val="center"/>
            </w:pPr>
            <w:r w:rsidRPr="009B7BD9">
              <w:t>"</w:t>
            </w:r>
            <w:proofErr w:type="spellStart"/>
            <w:r w:rsidRPr="009B7BD9">
              <w:t>Жақсы</w:t>
            </w:r>
            <w:proofErr w:type="spellEnd"/>
            <w:r w:rsidRPr="009B7BD9">
              <w:t xml:space="preserve">" </w:t>
            </w:r>
            <w:proofErr w:type="spellStart"/>
            <w:r w:rsidRPr="009B7BD9">
              <w:t>баға</w:t>
            </w:r>
            <w:proofErr w:type="spellEnd"/>
            <w:r w:rsidRPr="009B7BD9">
              <w:t xml:space="preserve"> </w:t>
            </w:r>
            <w:proofErr w:type="spellStart"/>
            <w:r w:rsidRPr="009B7BD9">
              <w:t>сұрақтың</w:t>
            </w:r>
            <w:proofErr w:type="spellEnd"/>
            <w:r w:rsidRPr="009B7BD9">
              <w:t xml:space="preserve"> </w:t>
            </w:r>
            <w:proofErr w:type="spellStart"/>
            <w:r w:rsidRPr="009B7BD9">
              <w:t>толық</w:t>
            </w:r>
            <w:proofErr w:type="spellEnd"/>
            <w:r w:rsidRPr="009B7BD9">
              <w:t xml:space="preserve">, </w:t>
            </w:r>
            <w:proofErr w:type="spellStart"/>
            <w:r w:rsidRPr="009B7BD9">
              <w:t>бірақ</w:t>
            </w:r>
            <w:proofErr w:type="spellEnd"/>
            <w:r w:rsidRPr="009B7BD9">
              <w:t xml:space="preserve"> </w:t>
            </w:r>
            <w:proofErr w:type="spellStart"/>
            <w:r w:rsidRPr="009B7BD9">
              <w:t>толық</w:t>
            </w:r>
            <w:proofErr w:type="spellEnd"/>
            <w:r w:rsidRPr="009B7BD9">
              <w:t xml:space="preserve"> </w:t>
            </w:r>
            <w:proofErr w:type="spellStart"/>
            <w:r w:rsidRPr="009B7BD9">
              <w:t>емес</w:t>
            </w:r>
            <w:proofErr w:type="spellEnd"/>
            <w:r w:rsidRPr="009B7BD9">
              <w:t xml:space="preserve"> </w:t>
            </w:r>
            <w:proofErr w:type="spellStart"/>
            <w:r w:rsidRPr="009B7BD9">
              <w:t>қамтылуын</w:t>
            </w:r>
            <w:proofErr w:type="spellEnd"/>
            <w:r w:rsidRPr="009B7BD9">
              <w:t xml:space="preserve">, </w:t>
            </w:r>
            <w:proofErr w:type="spellStart"/>
            <w:r w:rsidRPr="009B7BD9">
              <w:t>негізгі</w:t>
            </w:r>
            <w:proofErr w:type="spellEnd"/>
            <w:r w:rsidRPr="009B7BD9">
              <w:t xml:space="preserve"> </w:t>
            </w:r>
            <w:proofErr w:type="spellStart"/>
            <w:r w:rsidRPr="009B7BD9">
              <w:t>ережелердің</w:t>
            </w:r>
            <w:proofErr w:type="spellEnd"/>
            <w:r w:rsidRPr="009B7BD9">
              <w:t xml:space="preserve"> </w:t>
            </w:r>
            <w:proofErr w:type="spellStart"/>
            <w:r w:rsidRPr="009B7BD9">
              <w:t>қысқартылған</w:t>
            </w:r>
            <w:proofErr w:type="spellEnd"/>
            <w:r w:rsidRPr="009B7BD9">
              <w:t xml:space="preserve"> </w:t>
            </w:r>
            <w:proofErr w:type="spellStart"/>
            <w:r w:rsidRPr="009B7BD9">
              <w:t>дәлелдерін</w:t>
            </w:r>
            <w:proofErr w:type="spellEnd"/>
            <w:r w:rsidRPr="009B7BD9">
              <w:t xml:space="preserve"> </w:t>
            </w:r>
            <w:proofErr w:type="spellStart"/>
            <w:r w:rsidRPr="009B7BD9">
              <w:t>қамтитын</w:t>
            </w:r>
            <w:proofErr w:type="spellEnd"/>
            <w:r w:rsidRPr="009B7BD9">
              <w:t xml:space="preserve"> </w:t>
            </w:r>
            <w:proofErr w:type="spellStart"/>
            <w:r w:rsidRPr="009B7BD9">
              <w:t>жауап</w:t>
            </w:r>
            <w:proofErr w:type="spellEnd"/>
            <w:r w:rsidRPr="009B7BD9">
              <w:t xml:space="preserve"> </w:t>
            </w:r>
            <w:proofErr w:type="spellStart"/>
            <w:r w:rsidRPr="009B7BD9">
              <w:t>үшін</w:t>
            </w:r>
            <w:proofErr w:type="spellEnd"/>
            <w:r w:rsidRPr="009B7BD9">
              <w:t xml:space="preserve"> </w:t>
            </w:r>
            <w:proofErr w:type="spellStart"/>
            <w:r w:rsidRPr="009B7BD9">
              <w:t>қойылады</w:t>
            </w:r>
            <w:proofErr w:type="spellEnd"/>
            <w:r w:rsidRPr="009B7BD9">
              <w:t xml:space="preserve">, </w:t>
            </w:r>
            <w:proofErr w:type="spellStart"/>
            <w:r w:rsidRPr="009B7BD9">
              <w:t>материалды</w:t>
            </w:r>
            <w:proofErr w:type="spellEnd"/>
            <w:r w:rsidRPr="009B7BD9">
              <w:t xml:space="preserve"> </w:t>
            </w:r>
            <w:proofErr w:type="spellStart"/>
            <w:r w:rsidRPr="009B7BD9">
              <w:t>ұсынудың</w:t>
            </w:r>
            <w:proofErr w:type="spellEnd"/>
            <w:r w:rsidRPr="009B7BD9">
              <w:t xml:space="preserve"> </w:t>
            </w:r>
            <w:proofErr w:type="spellStart"/>
            <w:r w:rsidRPr="009B7BD9">
              <w:t>логикасы</w:t>
            </w:r>
            <w:proofErr w:type="spellEnd"/>
            <w:r w:rsidRPr="009B7BD9">
              <w:t xml:space="preserve"> мен </w:t>
            </w:r>
            <w:proofErr w:type="spellStart"/>
            <w:r w:rsidRPr="009B7BD9">
              <w:t>дәйектілігін</w:t>
            </w:r>
            <w:proofErr w:type="spellEnd"/>
            <w:r w:rsidRPr="009B7BD9">
              <w:t xml:space="preserve"> </w:t>
            </w:r>
            <w:proofErr w:type="spellStart"/>
            <w:r w:rsidRPr="009B7BD9">
              <w:t>бұзуға</w:t>
            </w:r>
            <w:proofErr w:type="spellEnd"/>
            <w:r w:rsidRPr="009B7BD9">
              <w:t xml:space="preserve"> </w:t>
            </w:r>
            <w:proofErr w:type="spellStart"/>
            <w:r w:rsidRPr="009B7BD9">
              <w:t>мүмкіндік</w:t>
            </w:r>
            <w:proofErr w:type="spellEnd"/>
            <w:r w:rsidRPr="009B7BD9">
              <w:t xml:space="preserve"> </w:t>
            </w:r>
            <w:proofErr w:type="spellStart"/>
            <w:r w:rsidRPr="009B7BD9">
              <w:t>береді</w:t>
            </w:r>
            <w:proofErr w:type="spellEnd"/>
            <w:r w:rsidRPr="009B7BD9">
              <w:t xml:space="preserve">. </w:t>
            </w:r>
            <w:proofErr w:type="spellStart"/>
            <w:r w:rsidRPr="009B7BD9">
              <w:t>Жауапта</w:t>
            </w:r>
            <w:proofErr w:type="spellEnd"/>
            <w:r w:rsidRPr="009B7BD9">
              <w:t xml:space="preserve"> </w:t>
            </w:r>
            <w:proofErr w:type="spellStart"/>
            <w:r w:rsidRPr="009B7BD9">
              <w:t>стилистикалық</w:t>
            </w:r>
            <w:proofErr w:type="spellEnd"/>
            <w:r w:rsidRPr="009B7BD9">
              <w:t xml:space="preserve"> </w:t>
            </w:r>
            <w:proofErr w:type="spellStart"/>
            <w:r w:rsidRPr="009B7BD9">
              <w:t>қателіктер</w:t>
            </w:r>
            <w:proofErr w:type="spellEnd"/>
            <w:r w:rsidRPr="009B7BD9">
              <w:t xml:space="preserve">, </w:t>
            </w:r>
            <w:proofErr w:type="spellStart"/>
            <w:r w:rsidRPr="009B7BD9">
              <w:t>терминдердің</w:t>
            </w:r>
            <w:proofErr w:type="spellEnd"/>
            <w:r w:rsidRPr="009B7BD9">
              <w:t xml:space="preserve"> </w:t>
            </w:r>
            <w:proofErr w:type="spellStart"/>
            <w:r w:rsidRPr="009B7BD9">
              <w:t>дұрыс</w:t>
            </w:r>
            <w:proofErr w:type="spellEnd"/>
            <w:r w:rsidRPr="009B7BD9">
              <w:t xml:space="preserve"> </w:t>
            </w:r>
            <w:proofErr w:type="spellStart"/>
            <w:r w:rsidRPr="009B7BD9">
              <w:t>қолданылмауы</w:t>
            </w:r>
            <w:proofErr w:type="spellEnd"/>
            <w:r w:rsidRPr="009B7BD9">
              <w:t xml:space="preserve"> </w:t>
            </w:r>
            <w:proofErr w:type="spellStart"/>
            <w:r w:rsidRPr="009B7BD9">
              <w:lastRenderedPageBreak/>
              <w:t>мүмкін</w:t>
            </w:r>
            <w:proofErr w:type="spellEnd"/>
          </w:p>
        </w:tc>
        <w:tc>
          <w:tcPr>
            <w:tcW w:w="1507" w:type="dxa"/>
          </w:tcPr>
          <w:p w14:paraId="7EF40A3E" w14:textId="77777777" w:rsidR="00AA5F02" w:rsidRPr="009B7BD9" w:rsidRDefault="00AA5F02" w:rsidP="00FD1569">
            <w:pPr>
              <w:pStyle w:val="aa"/>
              <w:tabs>
                <w:tab w:val="left" w:pos="993"/>
              </w:tabs>
              <w:spacing w:before="90"/>
              <w:jc w:val="center"/>
            </w:pPr>
            <w:r w:rsidRPr="009B7BD9">
              <w:lastRenderedPageBreak/>
              <w:t>"</w:t>
            </w:r>
            <w:proofErr w:type="spellStart"/>
            <w:r w:rsidRPr="009B7BD9">
              <w:t>Қанағаттанарлық</w:t>
            </w:r>
            <w:proofErr w:type="spellEnd"/>
            <w:r w:rsidRPr="009B7BD9">
              <w:t xml:space="preserve">" </w:t>
            </w:r>
            <w:proofErr w:type="spellStart"/>
            <w:r w:rsidRPr="009B7BD9">
              <w:t>баға</w:t>
            </w:r>
            <w:proofErr w:type="spellEnd"/>
            <w:r w:rsidRPr="009B7BD9">
              <w:t xml:space="preserve"> </w:t>
            </w:r>
            <w:proofErr w:type="spellStart"/>
            <w:r w:rsidRPr="009B7BD9">
              <w:t>билетте</w:t>
            </w:r>
            <w:proofErr w:type="spellEnd"/>
            <w:r w:rsidRPr="009B7BD9">
              <w:t xml:space="preserve"> </w:t>
            </w:r>
            <w:proofErr w:type="spellStart"/>
            <w:r w:rsidRPr="009B7BD9">
              <w:t>ұсынылған</w:t>
            </w:r>
            <w:proofErr w:type="spellEnd"/>
            <w:r w:rsidRPr="009B7BD9">
              <w:t xml:space="preserve"> </w:t>
            </w:r>
            <w:proofErr w:type="spellStart"/>
            <w:r w:rsidRPr="009B7BD9">
              <w:t>сұрақтардың</w:t>
            </w:r>
            <w:proofErr w:type="spellEnd"/>
            <w:r w:rsidRPr="009B7BD9">
              <w:t xml:space="preserve"> </w:t>
            </w:r>
            <w:proofErr w:type="spellStart"/>
            <w:r w:rsidRPr="009B7BD9">
              <w:t>толық</w:t>
            </w:r>
            <w:proofErr w:type="spellEnd"/>
            <w:r w:rsidRPr="009B7BD9">
              <w:t xml:space="preserve"> </w:t>
            </w:r>
            <w:proofErr w:type="spellStart"/>
            <w:r w:rsidRPr="009B7BD9">
              <w:t>емес</w:t>
            </w:r>
            <w:proofErr w:type="spellEnd"/>
            <w:r w:rsidRPr="009B7BD9">
              <w:t xml:space="preserve"> </w:t>
            </w:r>
            <w:proofErr w:type="spellStart"/>
            <w:r w:rsidRPr="009B7BD9">
              <w:t>жариялануын</w:t>
            </w:r>
            <w:proofErr w:type="spellEnd"/>
            <w:r w:rsidRPr="009B7BD9">
              <w:t xml:space="preserve"> </w:t>
            </w:r>
            <w:proofErr w:type="spellStart"/>
            <w:r w:rsidRPr="009B7BD9">
              <w:t>қамтитын</w:t>
            </w:r>
            <w:proofErr w:type="spellEnd"/>
            <w:r w:rsidRPr="009B7BD9">
              <w:t xml:space="preserve"> </w:t>
            </w:r>
            <w:proofErr w:type="spellStart"/>
            <w:r w:rsidRPr="009B7BD9">
              <w:t>жауап</w:t>
            </w:r>
            <w:proofErr w:type="spellEnd"/>
            <w:r w:rsidRPr="009B7BD9">
              <w:t xml:space="preserve"> </w:t>
            </w:r>
            <w:proofErr w:type="spellStart"/>
            <w:r w:rsidRPr="009B7BD9">
              <w:t>үшін</w:t>
            </w:r>
            <w:proofErr w:type="spellEnd"/>
            <w:r w:rsidRPr="009B7BD9">
              <w:t xml:space="preserve"> </w:t>
            </w:r>
            <w:proofErr w:type="spellStart"/>
            <w:r w:rsidRPr="009B7BD9">
              <w:t>қойылады</w:t>
            </w:r>
            <w:proofErr w:type="spellEnd"/>
            <w:r w:rsidRPr="009B7BD9">
              <w:t xml:space="preserve">, </w:t>
            </w:r>
            <w:proofErr w:type="spellStart"/>
            <w:r w:rsidRPr="009B7BD9">
              <w:t>негізгі</w:t>
            </w:r>
            <w:proofErr w:type="spellEnd"/>
            <w:r w:rsidRPr="009B7BD9">
              <w:t xml:space="preserve"> </w:t>
            </w:r>
            <w:proofErr w:type="spellStart"/>
            <w:r w:rsidRPr="009B7BD9">
              <w:t>ережелерді</w:t>
            </w:r>
            <w:proofErr w:type="spellEnd"/>
            <w:r w:rsidRPr="009B7BD9">
              <w:t xml:space="preserve"> </w:t>
            </w:r>
            <w:proofErr w:type="spellStart"/>
            <w:r w:rsidRPr="009B7BD9">
              <w:t>үстірт</w:t>
            </w:r>
            <w:proofErr w:type="spellEnd"/>
            <w:r w:rsidRPr="009B7BD9">
              <w:t xml:space="preserve"> </w:t>
            </w:r>
            <w:proofErr w:type="spellStart"/>
            <w:r w:rsidRPr="009B7BD9">
              <w:t>дәлелдейді</w:t>
            </w:r>
            <w:proofErr w:type="spellEnd"/>
            <w:r w:rsidRPr="009B7BD9">
              <w:t xml:space="preserve">, </w:t>
            </w:r>
            <w:proofErr w:type="spellStart"/>
            <w:r w:rsidRPr="009B7BD9">
              <w:t>баяндамада</w:t>
            </w:r>
            <w:proofErr w:type="spellEnd"/>
            <w:r w:rsidRPr="009B7BD9">
              <w:t xml:space="preserve"> </w:t>
            </w:r>
            <w:proofErr w:type="spellStart"/>
            <w:r w:rsidRPr="009B7BD9">
              <w:t>композициялық</w:t>
            </w:r>
            <w:proofErr w:type="spellEnd"/>
            <w:r w:rsidRPr="009B7BD9">
              <w:t xml:space="preserve"> </w:t>
            </w:r>
            <w:proofErr w:type="spellStart"/>
            <w:r w:rsidRPr="009B7BD9">
              <w:t>диспропорцияларға</w:t>
            </w:r>
            <w:proofErr w:type="spellEnd"/>
            <w:r w:rsidRPr="009B7BD9">
              <w:t xml:space="preserve">, </w:t>
            </w:r>
            <w:proofErr w:type="spellStart"/>
            <w:r w:rsidRPr="009B7BD9">
              <w:t>материалды</w:t>
            </w:r>
            <w:proofErr w:type="spellEnd"/>
            <w:r w:rsidRPr="009B7BD9">
              <w:t xml:space="preserve"> </w:t>
            </w:r>
            <w:proofErr w:type="spellStart"/>
            <w:r w:rsidRPr="009B7BD9">
              <w:t>ұсынудың</w:t>
            </w:r>
            <w:proofErr w:type="spellEnd"/>
            <w:r w:rsidRPr="009B7BD9">
              <w:t xml:space="preserve"> </w:t>
            </w:r>
            <w:proofErr w:type="spellStart"/>
            <w:r w:rsidRPr="009B7BD9">
              <w:t>логикасы</w:t>
            </w:r>
            <w:proofErr w:type="spellEnd"/>
            <w:r w:rsidRPr="009B7BD9">
              <w:t xml:space="preserve"> мен </w:t>
            </w:r>
            <w:proofErr w:type="spellStart"/>
            <w:r w:rsidRPr="009B7BD9">
              <w:t>дәйектілігінің</w:t>
            </w:r>
            <w:proofErr w:type="spellEnd"/>
            <w:r w:rsidRPr="009B7BD9">
              <w:t xml:space="preserve"> </w:t>
            </w:r>
            <w:proofErr w:type="spellStart"/>
            <w:r w:rsidRPr="009B7BD9">
              <w:t>бұзылуына</w:t>
            </w:r>
            <w:proofErr w:type="spellEnd"/>
            <w:r w:rsidRPr="009B7BD9">
              <w:t xml:space="preserve"> </w:t>
            </w:r>
            <w:proofErr w:type="spellStart"/>
            <w:r w:rsidRPr="009B7BD9">
              <w:t>жол</w:t>
            </w:r>
            <w:proofErr w:type="spellEnd"/>
            <w:r w:rsidRPr="009B7BD9">
              <w:t xml:space="preserve"> </w:t>
            </w:r>
            <w:proofErr w:type="spellStart"/>
            <w:r w:rsidRPr="009B7BD9">
              <w:t>береді</w:t>
            </w:r>
            <w:proofErr w:type="spellEnd"/>
            <w:r w:rsidRPr="009B7BD9">
              <w:t xml:space="preserve">, </w:t>
            </w:r>
            <w:proofErr w:type="spellStart"/>
            <w:r w:rsidRPr="009B7BD9">
              <w:t>теориялық</w:t>
            </w:r>
            <w:proofErr w:type="spellEnd"/>
            <w:r w:rsidRPr="009B7BD9">
              <w:t xml:space="preserve"> </w:t>
            </w:r>
            <w:proofErr w:type="spellStart"/>
            <w:r w:rsidRPr="009B7BD9">
              <w:t>ережелерді</w:t>
            </w:r>
            <w:proofErr w:type="spellEnd"/>
            <w:r w:rsidRPr="009B7BD9">
              <w:t xml:space="preserve"> </w:t>
            </w:r>
            <w:proofErr w:type="spellStart"/>
            <w:r w:rsidRPr="009B7BD9">
              <w:t>аудиториялық</w:t>
            </w:r>
            <w:proofErr w:type="spellEnd"/>
            <w:r w:rsidRPr="009B7BD9">
              <w:t xml:space="preserve"> </w:t>
            </w:r>
            <w:proofErr w:type="spellStart"/>
            <w:r w:rsidRPr="009B7BD9">
              <w:t>сабақтардың</w:t>
            </w:r>
            <w:proofErr w:type="spellEnd"/>
            <w:r w:rsidRPr="009B7BD9">
              <w:t xml:space="preserve"> </w:t>
            </w:r>
            <w:proofErr w:type="spellStart"/>
            <w:r w:rsidRPr="009B7BD9">
              <w:t>әзірленген</w:t>
            </w:r>
            <w:proofErr w:type="spellEnd"/>
            <w:r w:rsidRPr="009B7BD9">
              <w:t xml:space="preserve"> </w:t>
            </w:r>
            <w:proofErr w:type="spellStart"/>
            <w:r w:rsidRPr="009B7BD9">
              <w:t>конспектілерінің</w:t>
            </w:r>
            <w:proofErr w:type="spellEnd"/>
            <w:r w:rsidRPr="009B7BD9">
              <w:t xml:space="preserve"> </w:t>
            </w:r>
            <w:proofErr w:type="spellStart"/>
            <w:r w:rsidRPr="009B7BD9">
              <w:t>мысалдарымен</w:t>
            </w:r>
            <w:proofErr w:type="spellEnd"/>
            <w:r w:rsidRPr="009B7BD9">
              <w:t xml:space="preserve"> </w:t>
            </w:r>
            <w:proofErr w:type="spellStart"/>
            <w:r w:rsidRPr="009B7BD9">
              <w:t>суреттемейді</w:t>
            </w:r>
            <w:proofErr w:type="spellEnd"/>
            <w:r w:rsidRPr="009B7BD9">
              <w:t>.</w:t>
            </w:r>
          </w:p>
        </w:tc>
        <w:tc>
          <w:tcPr>
            <w:tcW w:w="1444" w:type="dxa"/>
            <w:gridSpan w:val="2"/>
          </w:tcPr>
          <w:p w14:paraId="7339D771" w14:textId="77777777" w:rsidR="00AA5F02" w:rsidRPr="009B7BD9" w:rsidRDefault="00AA5F02" w:rsidP="00FD1569">
            <w:pPr>
              <w:pStyle w:val="aa"/>
              <w:tabs>
                <w:tab w:val="left" w:pos="993"/>
              </w:tabs>
              <w:spacing w:before="90"/>
              <w:jc w:val="center"/>
            </w:pPr>
            <w:proofErr w:type="spellStart"/>
            <w:r w:rsidRPr="009B7BD9">
              <w:t>Қойылған</w:t>
            </w:r>
            <w:proofErr w:type="spellEnd"/>
            <w:r w:rsidRPr="009B7BD9">
              <w:t xml:space="preserve"> </w:t>
            </w:r>
            <w:proofErr w:type="spellStart"/>
            <w:r w:rsidRPr="009B7BD9">
              <w:t>сұрақтарды</w:t>
            </w:r>
            <w:proofErr w:type="spellEnd"/>
            <w:r w:rsidRPr="009B7BD9">
              <w:t xml:space="preserve"> </w:t>
            </w:r>
            <w:proofErr w:type="spellStart"/>
            <w:r w:rsidRPr="009B7BD9">
              <w:t>дұрыс</w:t>
            </w:r>
            <w:proofErr w:type="spellEnd"/>
            <w:r w:rsidRPr="009B7BD9">
              <w:t xml:space="preserve"> </w:t>
            </w:r>
            <w:proofErr w:type="spellStart"/>
            <w:r w:rsidRPr="009B7BD9">
              <w:t>жарияламау</w:t>
            </w:r>
            <w:proofErr w:type="spellEnd"/>
            <w:r w:rsidRPr="009B7BD9">
              <w:t xml:space="preserve">, </w:t>
            </w:r>
            <w:proofErr w:type="spellStart"/>
            <w:r w:rsidRPr="009B7BD9">
              <w:t>қате</w:t>
            </w:r>
            <w:proofErr w:type="spellEnd"/>
            <w:r w:rsidRPr="009B7BD9">
              <w:t xml:space="preserve"> </w:t>
            </w:r>
            <w:proofErr w:type="spellStart"/>
            <w:r w:rsidRPr="009B7BD9">
              <w:t>дәлелдеу</w:t>
            </w:r>
            <w:proofErr w:type="spellEnd"/>
            <w:r w:rsidRPr="009B7BD9">
              <w:t xml:space="preserve">, </w:t>
            </w:r>
            <w:proofErr w:type="spellStart"/>
            <w:r w:rsidRPr="009B7BD9">
              <w:t>нақты</w:t>
            </w:r>
            <w:proofErr w:type="spellEnd"/>
            <w:r w:rsidRPr="009B7BD9">
              <w:t xml:space="preserve"> </w:t>
            </w:r>
            <w:proofErr w:type="spellStart"/>
            <w:r w:rsidRPr="009B7BD9">
              <w:t>және</w:t>
            </w:r>
            <w:proofErr w:type="spellEnd"/>
            <w:r w:rsidRPr="009B7BD9">
              <w:t xml:space="preserve"> </w:t>
            </w:r>
            <w:proofErr w:type="spellStart"/>
            <w:r w:rsidRPr="009B7BD9">
              <w:t>сөйлеу</w:t>
            </w:r>
            <w:proofErr w:type="spellEnd"/>
            <w:r w:rsidRPr="009B7BD9">
              <w:t xml:space="preserve"> </w:t>
            </w:r>
            <w:proofErr w:type="spellStart"/>
            <w:r w:rsidRPr="009B7BD9">
              <w:t>қателіктері</w:t>
            </w:r>
            <w:proofErr w:type="spellEnd"/>
            <w:r w:rsidRPr="009B7BD9">
              <w:t xml:space="preserve">, </w:t>
            </w:r>
            <w:proofErr w:type="spellStart"/>
            <w:r w:rsidRPr="009B7BD9">
              <w:t>дұрыс</w:t>
            </w:r>
            <w:proofErr w:type="spellEnd"/>
            <w:r w:rsidRPr="009B7BD9">
              <w:t xml:space="preserve"> </w:t>
            </w:r>
            <w:proofErr w:type="spellStart"/>
            <w:r w:rsidRPr="009B7BD9">
              <w:t>емес</w:t>
            </w:r>
            <w:proofErr w:type="spellEnd"/>
            <w:r w:rsidRPr="009B7BD9">
              <w:t xml:space="preserve"> </w:t>
            </w:r>
            <w:proofErr w:type="spellStart"/>
            <w:r w:rsidRPr="009B7BD9">
              <w:t>қорытынды</w:t>
            </w:r>
            <w:proofErr w:type="spellEnd"/>
            <w:r w:rsidRPr="009B7BD9">
              <w:t xml:space="preserve"> </w:t>
            </w:r>
            <w:proofErr w:type="spellStart"/>
            <w:r w:rsidRPr="009B7BD9">
              <w:t>жасау</w:t>
            </w:r>
            <w:proofErr w:type="spellEnd"/>
            <w:r w:rsidRPr="009B7BD9">
              <w:t>.</w:t>
            </w:r>
          </w:p>
        </w:tc>
        <w:tc>
          <w:tcPr>
            <w:tcW w:w="1387" w:type="dxa"/>
          </w:tcPr>
          <w:p w14:paraId="0D0B120D" w14:textId="77777777" w:rsidR="00AA5F02" w:rsidRPr="009B7BD9" w:rsidRDefault="00AA5F02" w:rsidP="00FD1569">
            <w:pPr>
              <w:pStyle w:val="aa"/>
              <w:tabs>
                <w:tab w:val="left" w:pos="993"/>
              </w:tabs>
              <w:spacing w:before="90"/>
              <w:jc w:val="center"/>
            </w:pPr>
            <w:proofErr w:type="spellStart"/>
            <w:r w:rsidRPr="009B7BD9">
              <w:t>Негізгі</w:t>
            </w:r>
            <w:proofErr w:type="spellEnd"/>
            <w:r w:rsidRPr="009B7BD9">
              <w:t xml:space="preserve"> </w:t>
            </w:r>
            <w:proofErr w:type="spellStart"/>
            <w:r w:rsidRPr="009B7BD9">
              <w:t>ұғымдарды</w:t>
            </w:r>
            <w:proofErr w:type="spellEnd"/>
            <w:r w:rsidRPr="009B7BD9">
              <w:t xml:space="preserve"> </w:t>
            </w:r>
            <w:proofErr w:type="spellStart"/>
            <w:r w:rsidRPr="009B7BD9">
              <w:t>білмеу</w:t>
            </w:r>
            <w:proofErr w:type="spellEnd"/>
            <w:r w:rsidRPr="009B7BD9">
              <w:t xml:space="preserve">…., </w:t>
            </w:r>
            <w:proofErr w:type="spellStart"/>
            <w:r w:rsidRPr="009B7BD9">
              <w:t>теориялар</w:t>
            </w:r>
            <w:proofErr w:type="spellEnd"/>
            <w:r w:rsidRPr="009B7BD9">
              <w:t xml:space="preserve"> </w:t>
            </w:r>
            <w:proofErr w:type="spellStart"/>
            <w:r w:rsidRPr="009B7BD9">
              <w:t>білмеу</w:t>
            </w:r>
            <w:proofErr w:type="spellEnd"/>
            <w:r w:rsidRPr="009B7BD9">
              <w:t xml:space="preserve">; </w:t>
            </w:r>
            <w:proofErr w:type="spellStart"/>
            <w:r w:rsidRPr="009B7BD9">
              <w:t>қорытынды</w:t>
            </w:r>
            <w:proofErr w:type="spellEnd"/>
            <w:r w:rsidRPr="009B7BD9">
              <w:t xml:space="preserve"> </w:t>
            </w:r>
            <w:proofErr w:type="spellStart"/>
            <w:r w:rsidRPr="009B7BD9">
              <w:t>бақылау</w:t>
            </w:r>
            <w:proofErr w:type="spellEnd"/>
            <w:r w:rsidRPr="009B7BD9">
              <w:t xml:space="preserve"> </w:t>
            </w:r>
            <w:proofErr w:type="spellStart"/>
            <w:r w:rsidRPr="009B7BD9">
              <w:t>жүргізу</w:t>
            </w:r>
            <w:proofErr w:type="spellEnd"/>
            <w:r w:rsidRPr="009B7BD9">
              <w:t xml:space="preserve"> </w:t>
            </w:r>
            <w:proofErr w:type="spellStart"/>
            <w:r w:rsidRPr="009B7BD9">
              <w:t>ережелері</w:t>
            </w:r>
            <w:proofErr w:type="gramStart"/>
            <w:r w:rsidRPr="009B7BD9">
              <w:t>н</w:t>
            </w:r>
            <w:proofErr w:type="spellEnd"/>
            <w:r w:rsidRPr="009B7BD9">
              <w:t xml:space="preserve"> </w:t>
            </w:r>
            <w:proofErr w:type="spellStart"/>
            <w:r w:rsidRPr="009B7BD9">
              <w:t>б</w:t>
            </w:r>
            <w:proofErr w:type="gramEnd"/>
            <w:r w:rsidRPr="009B7BD9">
              <w:t>ұзу</w:t>
            </w:r>
            <w:proofErr w:type="spellEnd"/>
            <w:r w:rsidRPr="009B7BD9">
              <w:t>.</w:t>
            </w:r>
          </w:p>
        </w:tc>
      </w:tr>
      <w:tr w:rsidR="00AA5F02" w:rsidRPr="009B7BD9" w14:paraId="45903784" w14:textId="77777777" w:rsidTr="00AA5F02">
        <w:tc>
          <w:tcPr>
            <w:tcW w:w="572" w:type="dxa"/>
          </w:tcPr>
          <w:p w14:paraId="722E7B68" w14:textId="77777777" w:rsidR="00AA5F02" w:rsidRPr="009B7BD9" w:rsidRDefault="00AA5F02" w:rsidP="00FD1569">
            <w:pPr>
              <w:pStyle w:val="aa"/>
              <w:tabs>
                <w:tab w:val="left" w:pos="993"/>
              </w:tabs>
              <w:spacing w:before="90"/>
              <w:jc w:val="both"/>
            </w:pPr>
            <w:r w:rsidRPr="009B7BD9">
              <w:lastRenderedPageBreak/>
              <w:t xml:space="preserve">2-ші </w:t>
            </w:r>
            <w:proofErr w:type="spellStart"/>
            <w:r w:rsidRPr="009B7BD9">
              <w:t>сұрақ</w:t>
            </w:r>
            <w:proofErr w:type="spellEnd"/>
          </w:p>
          <w:p w14:paraId="7C4135FF" w14:textId="3DE1944B" w:rsidR="00AA5F02" w:rsidRPr="009B7BD9" w:rsidRDefault="00AA5F02" w:rsidP="00FD1569">
            <w:pPr>
              <w:pStyle w:val="aa"/>
              <w:tabs>
                <w:tab w:val="left" w:pos="993"/>
              </w:tabs>
              <w:spacing w:before="90"/>
              <w:jc w:val="both"/>
            </w:pPr>
            <w:r w:rsidRPr="009B7BD9">
              <w:t>3</w:t>
            </w:r>
            <w:r>
              <w:t>5</w:t>
            </w:r>
            <w:r w:rsidRPr="009B7BD9">
              <w:t xml:space="preserve"> балл</w:t>
            </w:r>
          </w:p>
        </w:tc>
        <w:tc>
          <w:tcPr>
            <w:tcW w:w="1124" w:type="dxa"/>
          </w:tcPr>
          <w:p w14:paraId="6CC16328" w14:textId="77777777" w:rsidR="00AA5F02" w:rsidRPr="009B7BD9" w:rsidRDefault="00AA5F02" w:rsidP="00FD1569">
            <w:pPr>
              <w:pStyle w:val="aa"/>
              <w:tabs>
                <w:tab w:val="left" w:pos="993"/>
              </w:tabs>
              <w:jc w:val="center"/>
            </w:pPr>
            <w:proofErr w:type="spellStart"/>
            <w:r w:rsidRPr="009B7BD9">
              <w:t>Таңдаулыларды</w:t>
            </w:r>
            <w:proofErr w:type="spellEnd"/>
            <w:r w:rsidRPr="009B7BD9">
              <w:t xml:space="preserve"> </w:t>
            </w:r>
            <w:proofErr w:type="spellStart"/>
            <w:r w:rsidRPr="009B7BD9">
              <w:t>қолдану</w:t>
            </w:r>
            <w:proofErr w:type="spellEnd"/>
          </w:p>
          <w:p w14:paraId="5205E88C" w14:textId="77777777" w:rsidR="00AA5F02" w:rsidRPr="009B7BD9" w:rsidRDefault="00AA5F02" w:rsidP="00FD1569">
            <w:pPr>
              <w:pStyle w:val="aa"/>
              <w:tabs>
                <w:tab w:val="left" w:pos="993"/>
              </w:tabs>
              <w:jc w:val="center"/>
            </w:pPr>
            <w:proofErr w:type="spellStart"/>
            <w:r w:rsidRPr="009B7BD9">
              <w:t>әдістемелер</w:t>
            </w:r>
            <w:proofErr w:type="spellEnd"/>
            <w:r w:rsidRPr="009B7BD9">
              <w:t xml:space="preserve"> мен </w:t>
            </w:r>
            <w:proofErr w:type="spellStart"/>
            <w:r w:rsidRPr="009B7BD9">
              <w:t>технологиялар</w:t>
            </w:r>
            <w:proofErr w:type="spellEnd"/>
          </w:p>
          <w:p w14:paraId="47B715CE" w14:textId="77777777" w:rsidR="00AA5F02" w:rsidRPr="009B7BD9" w:rsidRDefault="00AA5F02" w:rsidP="00FD1569">
            <w:pPr>
              <w:pStyle w:val="aa"/>
              <w:tabs>
                <w:tab w:val="left" w:pos="993"/>
              </w:tabs>
              <w:jc w:val="center"/>
            </w:pPr>
            <w:proofErr w:type="spellStart"/>
            <w:r w:rsidRPr="009B7BD9">
              <w:t>нақты</w:t>
            </w:r>
            <w:proofErr w:type="spellEnd"/>
            <w:r w:rsidRPr="009B7BD9">
              <w:t xml:space="preserve"> </w:t>
            </w:r>
            <w:proofErr w:type="spellStart"/>
            <w:r w:rsidRPr="009B7BD9">
              <w:t>практикалық</w:t>
            </w:r>
            <w:proofErr w:type="spellEnd"/>
            <w:r w:rsidRPr="009B7BD9">
              <w:t xml:space="preserve"> </w:t>
            </w:r>
            <w:proofErr w:type="spellStart"/>
            <w:r w:rsidRPr="009B7BD9">
              <w:t>тапсырмаларға</w:t>
            </w:r>
            <w:proofErr w:type="spellEnd"/>
          </w:p>
        </w:tc>
        <w:tc>
          <w:tcPr>
            <w:tcW w:w="1710" w:type="dxa"/>
            <w:gridSpan w:val="2"/>
          </w:tcPr>
          <w:p w14:paraId="55CC5C99" w14:textId="77777777" w:rsidR="00AA5F02" w:rsidRPr="009B7BD9" w:rsidRDefault="00AA5F02" w:rsidP="00FD1569">
            <w:pPr>
              <w:pStyle w:val="aa"/>
              <w:tabs>
                <w:tab w:val="left" w:pos="993"/>
              </w:tabs>
              <w:spacing w:before="90"/>
              <w:jc w:val="center"/>
            </w:pPr>
            <w:proofErr w:type="spellStart"/>
            <w:r w:rsidRPr="009B7BD9">
              <w:t>Оқу</w:t>
            </w:r>
            <w:proofErr w:type="spellEnd"/>
            <w:r w:rsidRPr="009B7BD9">
              <w:t xml:space="preserve"> </w:t>
            </w:r>
            <w:proofErr w:type="spellStart"/>
            <w:r w:rsidRPr="009B7BD9">
              <w:t>тапсырмасын</w:t>
            </w:r>
            <w:proofErr w:type="spellEnd"/>
            <w:r w:rsidRPr="009B7BD9">
              <w:t xml:space="preserve"> </w:t>
            </w:r>
            <w:proofErr w:type="spellStart"/>
            <w:r w:rsidRPr="009B7BD9">
              <w:t>толық</w:t>
            </w:r>
            <w:proofErr w:type="spellEnd"/>
            <w:r w:rsidRPr="009B7BD9">
              <w:t xml:space="preserve"> </w:t>
            </w:r>
            <w:proofErr w:type="spellStart"/>
            <w:r w:rsidRPr="009B7BD9">
              <w:t>орындау</w:t>
            </w:r>
            <w:proofErr w:type="spellEnd"/>
            <w:r w:rsidRPr="009B7BD9">
              <w:t xml:space="preserve">, </w:t>
            </w:r>
            <w:proofErr w:type="spellStart"/>
            <w:r w:rsidRPr="009B7BD9">
              <w:t>қойылған</w:t>
            </w:r>
            <w:proofErr w:type="spellEnd"/>
            <w:r w:rsidRPr="009B7BD9">
              <w:t xml:space="preserve"> </w:t>
            </w:r>
            <w:proofErr w:type="spellStart"/>
            <w:r w:rsidRPr="009B7BD9">
              <w:t>сұраққа</w:t>
            </w:r>
            <w:proofErr w:type="spellEnd"/>
            <w:r w:rsidRPr="009B7BD9">
              <w:t xml:space="preserve"> </w:t>
            </w:r>
            <w:proofErr w:type="spellStart"/>
            <w:r w:rsidRPr="009B7BD9">
              <w:t>егжей-тегжейлі</w:t>
            </w:r>
            <w:proofErr w:type="spellEnd"/>
            <w:r w:rsidRPr="009B7BD9">
              <w:t xml:space="preserve">, </w:t>
            </w:r>
            <w:proofErr w:type="spellStart"/>
            <w:r w:rsidRPr="009B7BD9">
              <w:t>дәлелді</w:t>
            </w:r>
            <w:proofErr w:type="spellEnd"/>
            <w:r w:rsidRPr="009B7BD9">
              <w:t xml:space="preserve"> </w:t>
            </w:r>
            <w:proofErr w:type="spellStart"/>
            <w:r w:rsidRPr="009B7BD9">
              <w:t>жауап</w:t>
            </w:r>
            <w:proofErr w:type="spellEnd"/>
            <w:r w:rsidRPr="009B7BD9">
              <w:t xml:space="preserve"> беру, </w:t>
            </w:r>
            <w:proofErr w:type="spellStart"/>
            <w:r w:rsidRPr="009B7BD9">
              <w:t>содан</w:t>
            </w:r>
            <w:proofErr w:type="spellEnd"/>
            <w:r w:rsidRPr="009B7BD9">
              <w:t xml:space="preserve"> </w:t>
            </w:r>
            <w:proofErr w:type="spellStart"/>
            <w:r w:rsidRPr="009B7BD9">
              <w:t>кейін</w:t>
            </w:r>
            <w:proofErr w:type="spellEnd"/>
            <w:r w:rsidRPr="009B7BD9">
              <w:t xml:space="preserve"> </w:t>
            </w:r>
            <w:proofErr w:type="spellStart"/>
            <w:r w:rsidRPr="009B7BD9">
              <w:t>тақырыптың</w:t>
            </w:r>
            <w:proofErr w:type="spellEnd"/>
            <w:r w:rsidRPr="009B7BD9">
              <w:t xml:space="preserve"> </w:t>
            </w:r>
            <w:proofErr w:type="spellStart"/>
            <w:r w:rsidRPr="009B7BD9">
              <w:t>практикалық</w:t>
            </w:r>
            <w:proofErr w:type="spellEnd"/>
            <w:r w:rsidRPr="009B7BD9">
              <w:t xml:space="preserve"> </w:t>
            </w:r>
            <w:proofErr w:type="spellStart"/>
            <w:r w:rsidRPr="009B7BD9">
              <w:t>мәселелерін</w:t>
            </w:r>
            <w:proofErr w:type="spellEnd"/>
            <w:r w:rsidRPr="009B7BD9">
              <w:t xml:space="preserve"> </w:t>
            </w:r>
            <w:proofErr w:type="spellStart"/>
            <w:r w:rsidRPr="009B7BD9">
              <w:t>шешу</w:t>
            </w:r>
            <w:proofErr w:type="spellEnd"/>
            <w:r w:rsidRPr="009B7BD9">
              <w:t>;</w:t>
            </w:r>
          </w:p>
        </w:tc>
        <w:tc>
          <w:tcPr>
            <w:tcW w:w="1272" w:type="dxa"/>
          </w:tcPr>
          <w:p w14:paraId="1C092E7A" w14:textId="77777777" w:rsidR="00AA5F02" w:rsidRPr="009B7BD9" w:rsidRDefault="00AA5F02" w:rsidP="00FD1569">
            <w:pPr>
              <w:pStyle w:val="aa"/>
              <w:tabs>
                <w:tab w:val="left" w:pos="993"/>
              </w:tabs>
              <w:spacing w:before="90"/>
              <w:jc w:val="center"/>
            </w:pPr>
            <w:proofErr w:type="spellStart"/>
            <w:r w:rsidRPr="009B7BD9">
              <w:t>Оқу</w:t>
            </w:r>
            <w:proofErr w:type="spellEnd"/>
            <w:r w:rsidRPr="009B7BD9">
              <w:t xml:space="preserve"> </w:t>
            </w:r>
            <w:proofErr w:type="spellStart"/>
            <w:r w:rsidRPr="009B7BD9">
              <w:t>тапсырмасын</w:t>
            </w:r>
            <w:proofErr w:type="spellEnd"/>
            <w:r w:rsidRPr="009B7BD9">
              <w:t xml:space="preserve"> </w:t>
            </w:r>
            <w:proofErr w:type="spellStart"/>
            <w:r w:rsidRPr="009B7BD9">
              <w:t>ішінара</w:t>
            </w:r>
            <w:proofErr w:type="spellEnd"/>
            <w:r w:rsidRPr="009B7BD9">
              <w:t xml:space="preserve"> </w:t>
            </w:r>
            <w:proofErr w:type="spellStart"/>
            <w:r w:rsidRPr="009B7BD9">
              <w:t>орындау</w:t>
            </w:r>
            <w:proofErr w:type="spellEnd"/>
            <w:r w:rsidRPr="009B7BD9">
              <w:t xml:space="preserve">, </w:t>
            </w:r>
            <w:proofErr w:type="spellStart"/>
            <w:r w:rsidRPr="009B7BD9">
              <w:t>курстың</w:t>
            </w:r>
            <w:proofErr w:type="spellEnd"/>
            <w:r w:rsidRPr="009B7BD9">
              <w:t xml:space="preserve"> </w:t>
            </w:r>
            <w:proofErr w:type="spellStart"/>
            <w:r w:rsidRPr="009B7BD9">
              <w:t>практикалық</w:t>
            </w:r>
            <w:proofErr w:type="spellEnd"/>
            <w:r w:rsidRPr="009B7BD9">
              <w:t xml:space="preserve"> </w:t>
            </w:r>
            <w:proofErr w:type="spellStart"/>
            <w:r w:rsidRPr="009B7BD9">
              <w:t>міндеттерін</w:t>
            </w:r>
            <w:proofErr w:type="spellEnd"/>
            <w:r w:rsidRPr="009B7BD9">
              <w:t xml:space="preserve"> </w:t>
            </w:r>
            <w:proofErr w:type="spellStart"/>
            <w:r w:rsidRPr="009B7BD9">
              <w:t>толық</w:t>
            </w:r>
            <w:proofErr w:type="spellEnd"/>
            <w:r w:rsidRPr="009B7BD9">
              <w:t xml:space="preserve"> </w:t>
            </w:r>
            <w:proofErr w:type="spellStart"/>
            <w:r w:rsidRPr="009B7BD9">
              <w:t>шешпей</w:t>
            </w:r>
            <w:proofErr w:type="spellEnd"/>
            <w:r w:rsidRPr="009B7BD9">
              <w:t xml:space="preserve"> </w:t>
            </w:r>
            <w:proofErr w:type="spellStart"/>
            <w:r w:rsidRPr="009B7BD9">
              <w:t>қойылған</w:t>
            </w:r>
            <w:proofErr w:type="spellEnd"/>
            <w:r w:rsidRPr="009B7BD9">
              <w:t xml:space="preserve"> </w:t>
            </w:r>
            <w:proofErr w:type="spellStart"/>
            <w:r w:rsidRPr="009B7BD9">
              <w:t>сұраққа</w:t>
            </w:r>
            <w:proofErr w:type="spellEnd"/>
            <w:r w:rsidRPr="009B7BD9">
              <w:t xml:space="preserve"> </w:t>
            </w:r>
            <w:proofErr w:type="spellStart"/>
            <w:r w:rsidRPr="009B7BD9">
              <w:t>толық</w:t>
            </w:r>
            <w:proofErr w:type="spellEnd"/>
            <w:r w:rsidRPr="009B7BD9">
              <w:t xml:space="preserve"> </w:t>
            </w:r>
            <w:proofErr w:type="spellStart"/>
            <w:r w:rsidRPr="009B7BD9">
              <w:t>емес</w:t>
            </w:r>
            <w:proofErr w:type="spellEnd"/>
            <w:r w:rsidRPr="009B7BD9">
              <w:t xml:space="preserve">, </w:t>
            </w:r>
            <w:proofErr w:type="spellStart"/>
            <w:r w:rsidRPr="009B7BD9">
              <w:t>дәлелді</w:t>
            </w:r>
            <w:proofErr w:type="spellEnd"/>
            <w:r w:rsidRPr="009B7BD9">
              <w:t xml:space="preserve"> </w:t>
            </w:r>
            <w:proofErr w:type="spellStart"/>
            <w:r w:rsidRPr="009B7BD9">
              <w:t>жауап</w:t>
            </w:r>
            <w:proofErr w:type="spellEnd"/>
            <w:r w:rsidRPr="009B7BD9">
              <w:t xml:space="preserve"> беру; курс </w:t>
            </w:r>
            <w:proofErr w:type="spellStart"/>
            <w:r w:rsidRPr="009B7BD9">
              <w:t>бойынша</w:t>
            </w:r>
            <w:proofErr w:type="spellEnd"/>
            <w:r w:rsidRPr="009B7BD9">
              <w:t xml:space="preserve"> </w:t>
            </w:r>
            <w:proofErr w:type="spellStart"/>
            <w:r w:rsidRPr="009B7BD9">
              <w:t>ғылыми</w:t>
            </w:r>
            <w:proofErr w:type="spellEnd"/>
            <w:r w:rsidRPr="009B7BD9">
              <w:t xml:space="preserve"> </w:t>
            </w:r>
            <w:proofErr w:type="spellStart"/>
            <w:r w:rsidRPr="009B7BD9">
              <w:t>тіл</w:t>
            </w:r>
            <w:proofErr w:type="spellEnd"/>
            <w:r w:rsidRPr="009B7BD9">
              <w:t xml:space="preserve"> </w:t>
            </w:r>
            <w:proofErr w:type="spellStart"/>
            <w:r w:rsidRPr="009B7BD9">
              <w:t>нормаларын</w:t>
            </w:r>
            <w:proofErr w:type="spellEnd"/>
            <w:r w:rsidRPr="009B7BD9">
              <w:t xml:space="preserve"> </w:t>
            </w:r>
            <w:proofErr w:type="spellStart"/>
            <w:r w:rsidRPr="009B7BD9">
              <w:t>сауатсыз</w:t>
            </w:r>
            <w:proofErr w:type="spellEnd"/>
            <w:r w:rsidRPr="009B7BD9">
              <w:t xml:space="preserve"> </w:t>
            </w:r>
            <w:proofErr w:type="spellStart"/>
            <w:r w:rsidRPr="009B7BD9">
              <w:t>пайдалану</w:t>
            </w:r>
            <w:proofErr w:type="spellEnd"/>
            <w:r w:rsidRPr="009B7BD9">
              <w:t>;</w:t>
            </w:r>
          </w:p>
        </w:tc>
        <w:tc>
          <w:tcPr>
            <w:tcW w:w="1507" w:type="dxa"/>
          </w:tcPr>
          <w:p w14:paraId="2748D072" w14:textId="77777777" w:rsidR="00AA5F02" w:rsidRPr="009B7BD9" w:rsidRDefault="00AA5F02" w:rsidP="00FD1569">
            <w:pPr>
              <w:pStyle w:val="aa"/>
              <w:tabs>
                <w:tab w:val="left" w:pos="993"/>
              </w:tabs>
              <w:spacing w:before="90"/>
              <w:jc w:val="center"/>
            </w:pPr>
            <w:r w:rsidRPr="009B7BD9">
              <w:t xml:space="preserve">Материал </w:t>
            </w:r>
            <w:proofErr w:type="spellStart"/>
            <w:r w:rsidRPr="009B7BD9">
              <w:t>фрагменттелген</w:t>
            </w:r>
            <w:proofErr w:type="spellEnd"/>
            <w:r w:rsidRPr="009B7BD9">
              <w:t xml:space="preserve">, </w:t>
            </w:r>
            <w:proofErr w:type="spellStart"/>
            <w:r w:rsidRPr="009B7BD9">
              <w:t>логикалық</w:t>
            </w:r>
            <w:proofErr w:type="spellEnd"/>
            <w:r w:rsidRPr="009B7BD9">
              <w:t xml:space="preserve"> </w:t>
            </w:r>
            <w:proofErr w:type="spellStart"/>
            <w:r w:rsidRPr="009B7BD9">
              <w:t>дәйектілікті</w:t>
            </w:r>
            <w:proofErr w:type="spellEnd"/>
            <w:r w:rsidRPr="009B7BD9">
              <w:t xml:space="preserve"> </w:t>
            </w:r>
            <w:proofErr w:type="spellStart"/>
            <w:r w:rsidRPr="009B7BD9">
              <w:t>бұза</w:t>
            </w:r>
            <w:proofErr w:type="spellEnd"/>
            <w:r w:rsidRPr="009B7BD9">
              <w:t xml:space="preserve"> </w:t>
            </w:r>
            <w:proofErr w:type="spellStart"/>
            <w:r w:rsidRPr="009B7BD9">
              <w:t>отырып</w:t>
            </w:r>
            <w:proofErr w:type="spellEnd"/>
            <w:r w:rsidRPr="009B7BD9">
              <w:t xml:space="preserve">, </w:t>
            </w:r>
            <w:proofErr w:type="spellStart"/>
            <w:r w:rsidRPr="009B7BD9">
              <w:t>нақты</w:t>
            </w:r>
            <w:proofErr w:type="spellEnd"/>
            <w:r w:rsidRPr="009B7BD9">
              <w:t xml:space="preserve"> </w:t>
            </w:r>
            <w:proofErr w:type="spellStart"/>
            <w:r w:rsidRPr="009B7BD9">
              <w:t>және</w:t>
            </w:r>
            <w:proofErr w:type="spellEnd"/>
            <w:r w:rsidRPr="009B7BD9">
              <w:t xml:space="preserve"> </w:t>
            </w:r>
            <w:proofErr w:type="spellStart"/>
            <w:r w:rsidRPr="009B7BD9">
              <w:t>семантикалық</w:t>
            </w:r>
            <w:proofErr w:type="spellEnd"/>
            <w:r w:rsidRPr="009B7BD9">
              <w:t xml:space="preserve"> </w:t>
            </w:r>
            <w:proofErr w:type="spellStart"/>
            <w:r w:rsidRPr="009B7BD9">
              <w:t>дәлсіздіктерге</w:t>
            </w:r>
            <w:proofErr w:type="spellEnd"/>
            <w:r w:rsidRPr="009B7BD9">
              <w:t xml:space="preserve"> </w:t>
            </w:r>
            <w:proofErr w:type="spellStart"/>
            <w:r w:rsidRPr="009B7BD9">
              <w:t>жол</w:t>
            </w:r>
            <w:proofErr w:type="spellEnd"/>
            <w:r w:rsidRPr="009B7BD9">
              <w:t xml:space="preserve"> </w:t>
            </w:r>
            <w:proofErr w:type="spellStart"/>
            <w:r w:rsidRPr="009B7BD9">
              <w:t>беріледі</w:t>
            </w:r>
            <w:proofErr w:type="spellEnd"/>
            <w:r w:rsidRPr="009B7BD9">
              <w:t xml:space="preserve">, </w:t>
            </w:r>
            <w:proofErr w:type="spellStart"/>
            <w:r w:rsidRPr="009B7BD9">
              <w:t>курстың</w:t>
            </w:r>
            <w:proofErr w:type="spellEnd"/>
            <w:r w:rsidRPr="009B7BD9">
              <w:t xml:space="preserve"> </w:t>
            </w:r>
            <w:proofErr w:type="spellStart"/>
            <w:r w:rsidRPr="009B7BD9">
              <w:t>теориялық</w:t>
            </w:r>
            <w:proofErr w:type="spellEnd"/>
            <w:r w:rsidRPr="009B7BD9">
              <w:t xml:space="preserve"> </w:t>
            </w:r>
            <w:proofErr w:type="spellStart"/>
            <w:r w:rsidRPr="009B7BD9">
              <w:t>білімі</w:t>
            </w:r>
            <w:proofErr w:type="spellEnd"/>
            <w:r w:rsidRPr="009B7BD9">
              <w:t xml:space="preserve"> </w:t>
            </w:r>
            <w:proofErr w:type="spellStart"/>
            <w:r w:rsidRPr="009B7BD9">
              <w:t>үстірт</w:t>
            </w:r>
            <w:proofErr w:type="spellEnd"/>
            <w:r w:rsidRPr="009B7BD9">
              <w:t xml:space="preserve"> </w:t>
            </w:r>
            <w:proofErr w:type="spellStart"/>
            <w:r w:rsidRPr="009B7BD9">
              <w:t>қолданылуы</w:t>
            </w:r>
            <w:proofErr w:type="spellEnd"/>
            <w:r w:rsidRPr="009B7BD9">
              <w:t>.</w:t>
            </w:r>
          </w:p>
        </w:tc>
        <w:tc>
          <w:tcPr>
            <w:tcW w:w="1444" w:type="dxa"/>
            <w:gridSpan w:val="2"/>
          </w:tcPr>
          <w:p w14:paraId="2F715BE3" w14:textId="77777777" w:rsidR="00AA5F02" w:rsidRPr="009B7BD9" w:rsidRDefault="00AA5F02" w:rsidP="00FD1569">
            <w:pPr>
              <w:pStyle w:val="aa"/>
              <w:tabs>
                <w:tab w:val="left" w:pos="993"/>
              </w:tabs>
              <w:spacing w:before="90"/>
              <w:jc w:val="center"/>
            </w:pPr>
            <w:proofErr w:type="spellStart"/>
            <w:r w:rsidRPr="009B7BD9">
              <w:t>Тапсырманы</w:t>
            </w:r>
            <w:proofErr w:type="spellEnd"/>
            <w:r w:rsidRPr="009B7BD9">
              <w:t xml:space="preserve"> </w:t>
            </w:r>
            <w:proofErr w:type="spellStart"/>
            <w:r w:rsidRPr="009B7BD9">
              <w:t>шешудің</w:t>
            </w:r>
            <w:proofErr w:type="spellEnd"/>
            <w:r w:rsidRPr="009B7BD9">
              <w:t xml:space="preserve"> </w:t>
            </w:r>
            <w:proofErr w:type="spellStart"/>
            <w:r w:rsidRPr="009B7BD9">
              <w:t>ұтымсыз</w:t>
            </w:r>
            <w:proofErr w:type="spellEnd"/>
            <w:r w:rsidRPr="009B7BD9">
              <w:t xml:space="preserve"> </w:t>
            </w:r>
            <w:proofErr w:type="spellStart"/>
            <w:r w:rsidRPr="009B7BD9">
              <w:t>әдісі</w:t>
            </w:r>
            <w:proofErr w:type="spellEnd"/>
            <w:r w:rsidRPr="009B7BD9">
              <w:t xml:space="preserve"> </w:t>
            </w:r>
            <w:proofErr w:type="spellStart"/>
            <w:r w:rsidRPr="009B7BD9">
              <w:t>немесе</w:t>
            </w:r>
            <w:proofErr w:type="spellEnd"/>
            <w:r w:rsidRPr="009B7BD9">
              <w:t xml:space="preserve"> </w:t>
            </w:r>
            <w:proofErr w:type="spellStart"/>
            <w:r w:rsidRPr="009B7BD9">
              <w:t>жеткілікті</w:t>
            </w:r>
            <w:proofErr w:type="spellEnd"/>
            <w:r w:rsidRPr="009B7BD9">
              <w:t xml:space="preserve"> </w:t>
            </w:r>
            <w:proofErr w:type="spellStart"/>
            <w:r w:rsidRPr="009B7BD9">
              <w:t>ойластырылмаған</w:t>
            </w:r>
            <w:proofErr w:type="spellEnd"/>
            <w:r w:rsidRPr="009B7BD9">
              <w:t xml:space="preserve"> </w:t>
            </w:r>
            <w:proofErr w:type="spellStart"/>
            <w:r w:rsidRPr="009B7BD9">
              <w:t>жауап</w:t>
            </w:r>
            <w:proofErr w:type="spellEnd"/>
            <w:r w:rsidRPr="009B7BD9">
              <w:t xml:space="preserve"> </w:t>
            </w:r>
            <w:proofErr w:type="spellStart"/>
            <w:r w:rsidRPr="009B7BD9">
              <w:t>жоспары</w:t>
            </w:r>
            <w:proofErr w:type="spellEnd"/>
            <w:r w:rsidRPr="009B7BD9">
              <w:t xml:space="preserve">; </w:t>
            </w:r>
            <w:proofErr w:type="spellStart"/>
            <w:r w:rsidRPr="009B7BD9">
              <w:t>тапсырмаларды</w:t>
            </w:r>
            <w:proofErr w:type="spellEnd"/>
            <w:r w:rsidRPr="009B7BD9">
              <w:t xml:space="preserve"> </w:t>
            </w:r>
            <w:proofErr w:type="spellStart"/>
            <w:r w:rsidRPr="009B7BD9">
              <w:t>шеше</w:t>
            </w:r>
            <w:proofErr w:type="spellEnd"/>
            <w:r w:rsidRPr="009B7BD9">
              <w:t xml:space="preserve"> </w:t>
            </w:r>
            <w:proofErr w:type="spellStart"/>
            <w:r w:rsidRPr="009B7BD9">
              <w:t>алмау</w:t>
            </w:r>
            <w:proofErr w:type="spellEnd"/>
            <w:r w:rsidRPr="009B7BD9">
              <w:t xml:space="preserve">, </w:t>
            </w:r>
            <w:proofErr w:type="spellStart"/>
            <w:r w:rsidRPr="009B7BD9">
              <w:t>тапсырмаларды</w:t>
            </w:r>
            <w:proofErr w:type="spellEnd"/>
            <w:r w:rsidRPr="009B7BD9">
              <w:t xml:space="preserve"> </w:t>
            </w:r>
            <w:proofErr w:type="spellStart"/>
            <w:r w:rsidRPr="009B7BD9">
              <w:t>жалпы</w:t>
            </w:r>
            <w:proofErr w:type="spellEnd"/>
            <w:r w:rsidRPr="009B7BD9">
              <w:t xml:space="preserve"> </w:t>
            </w:r>
            <w:proofErr w:type="spellStart"/>
            <w:r w:rsidRPr="009B7BD9">
              <w:t>түрде</w:t>
            </w:r>
            <w:proofErr w:type="spellEnd"/>
            <w:r w:rsidRPr="009B7BD9">
              <w:t xml:space="preserve"> </w:t>
            </w:r>
            <w:proofErr w:type="spellStart"/>
            <w:r w:rsidRPr="009B7BD9">
              <w:t>орындау</w:t>
            </w:r>
            <w:proofErr w:type="spellEnd"/>
            <w:r w:rsidRPr="009B7BD9">
              <w:t xml:space="preserve">; </w:t>
            </w:r>
            <w:proofErr w:type="spellStart"/>
            <w:r w:rsidRPr="009B7BD9">
              <w:t>нормадан</w:t>
            </w:r>
            <w:proofErr w:type="spellEnd"/>
            <w:r w:rsidRPr="009B7BD9">
              <w:t xml:space="preserve"> </w:t>
            </w:r>
            <w:proofErr w:type="spellStart"/>
            <w:r w:rsidRPr="009B7BD9">
              <w:t>асатын</w:t>
            </w:r>
            <w:proofErr w:type="spellEnd"/>
            <w:r w:rsidRPr="009B7BD9">
              <w:t xml:space="preserve"> </w:t>
            </w:r>
            <w:proofErr w:type="spellStart"/>
            <w:r w:rsidRPr="009B7BD9">
              <w:t>қателіктер</w:t>
            </w:r>
            <w:proofErr w:type="spellEnd"/>
            <w:r w:rsidRPr="009B7BD9">
              <w:t xml:space="preserve"> мен </w:t>
            </w:r>
            <w:proofErr w:type="spellStart"/>
            <w:r w:rsidRPr="009B7BD9">
              <w:t>кемшіліктерді</w:t>
            </w:r>
            <w:proofErr w:type="spellEnd"/>
            <w:r w:rsidRPr="009B7BD9">
              <w:t xml:space="preserve"> </w:t>
            </w:r>
            <w:proofErr w:type="spellStart"/>
            <w:r w:rsidRPr="009B7BD9">
              <w:t>қабылдау</w:t>
            </w:r>
            <w:proofErr w:type="spellEnd"/>
            <w:r w:rsidRPr="009B7BD9">
              <w:t>.</w:t>
            </w:r>
          </w:p>
        </w:tc>
        <w:tc>
          <w:tcPr>
            <w:tcW w:w="1387" w:type="dxa"/>
          </w:tcPr>
          <w:p w14:paraId="2ADEEF54" w14:textId="77777777" w:rsidR="00AA5F02" w:rsidRPr="009B7BD9" w:rsidRDefault="00AA5F02" w:rsidP="00FD1569">
            <w:pPr>
              <w:pStyle w:val="aa"/>
              <w:tabs>
                <w:tab w:val="left" w:pos="993"/>
              </w:tabs>
              <w:spacing w:before="90"/>
              <w:jc w:val="center"/>
            </w:pPr>
            <w:proofErr w:type="spellStart"/>
            <w:r w:rsidRPr="009B7BD9">
              <w:t>Тапсырмаларды</w:t>
            </w:r>
            <w:proofErr w:type="spellEnd"/>
            <w:r w:rsidRPr="009B7BD9">
              <w:t xml:space="preserve"> </w:t>
            </w:r>
            <w:proofErr w:type="spellStart"/>
            <w:r w:rsidRPr="009B7BD9">
              <w:t>шешу</w:t>
            </w:r>
            <w:proofErr w:type="spellEnd"/>
            <w:r w:rsidRPr="009B7BD9">
              <w:t xml:space="preserve"> </w:t>
            </w:r>
            <w:proofErr w:type="spellStart"/>
            <w:r w:rsidRPr="009B7BD9">
              <w:t>үшін</w:t>
            </w:r>
            <w:proofErr w:type="spellEnd"/>
            <w:r w:rsidRPr="009B7BD9">
              <w:t xml:space="preserve"> </w:t>
            </w:r>
            <w:proofErr w:type="spellStart"/>
            <w:r w:rsidRPr="009B7BD9">
              <w:t>білімді</w:t>
            </w:r>
            <w:proofErr w:type="spellEnd"/>
            <w:r w:rsidRPr="009B7BD9">
              <w:t xml:space="preserve">, </w:t>
            </w:r>
            <w:proofErr w:type="spellStart"/>
            <w:r w:rsidRPr="009B7BD9">
              <w:t>алгоритмдерді</w:t>
            </w:r>
            <w:proofErr w:type="spellEnd"/>
            <w:r w:rsidRPr="009B7BD9">
              <w:t xml:space="preserve"> </w:t>
            </w:r>
            <w:proofErr w:type="spellStart"/>
            <w:r w:rsidRPr="009B7BD9">
              <w:t>қолдана</w:t>
            </w:r>
            <w:proofErr w:type="spellEnd"/>
            <w:r w:rsidRPr="009B7BD9">
              <w:t xml:space="preserve"> </w:t>
            </w:r>
            <w:proofErr w:type="spellStart"/>
            <w:r w:rsidRPr="009B7BD9">
              <w:t>алмау</w:t>
            </w:r>
            <w:proofErr w:type="spellEnd"/>
            <w:r w:rsidRPr="009B7BD9">
              <w:t xml:space="preserve">; </w:t>
            </w:r>
            <w:proofErr w:type="spellStart"/>
            <w:r w:rsidRPr="009B7BD9">
              <w:t>қорытынды</w:t>
            </w:r>
            <w:proofErr w:type="spellEnd"/>
            <w:r w:rsidRPr="009B7BD9">
              <w:t xml:space="preserve"> </w:t>
            </w:r>
            <w:proofErr w:type="spellStart"/>
            <w:r w:rsidRPr="009B7BD9">
              <w:t>және</w:t>
            </w:r>
            <w:proofErr w:type="spellEnd"/>
            <w:r w:rsidRPr="009B7BD9">
              <w:t xml:space="preserve"> </w:t>
            </w:r>
            <w:proofErr w:type="spellStart"/>
            <w:r w:rsidRPr="009B7BD9">
              <w:t>жалпылау</w:t>
            </w:r>
            <w:proofErr w:type="spellEnd"/>
            <w:r w:rsidRPr="009B7BD9">
              <w:t xml:space="preserve"> </w:t>
            </w:r>
            <w:proofErr w:type="spellStart"/>
            <w:r w:rsidRPr="009B7BD9">
              <w:t>жасай</w:t>
            </w:r>
            <w:proofErr w:type="spellEnd"/>
            <w:r w:rsidRPr="009B7BD9">
              <w:t xml:space="preserve"> </w:t>
            </w:r>
            <w:proofErr w:type="spellStart"/>
            <w:r w:rsidRPr="009B7BD9">
              <w:t>алмау</w:t>
            </w:r>
            <w:proofErr w:type="spellEnd"/>
            <w:r w:rsidRPr="009B7BD9">
              <w:t xml:space="preserve">. </w:t>
            </w:r>
            <w:proofErr w:type="spellStart"/>
            <w:r w:rsidRPr="009B7BD9">
              <w:t>Қорытынды</w:t>
            </w:r>
            <w:proofErr w:type="spellEnd"/>
            <w:r w:rsidRPr="009B7BD9">
              <w:t xml:space="preserve"> </w:t>
            </w:r>
            <w:proofErr w:type="spellStart"/>
            <w:r w:rsidRPr="009B7BD9">
              <w:t>бақылау</w:t>
            </w:r>
            <w:proofErr w:type="spellEnd"/>
            <w:r w:rsidRPr="009B7BD9">
              <w:t xml:space="preserve"> </w:t>
            </w:r>
            <w:proofErr w:type="spellStart"/>
            <w:r w:rsidRPr="009B7BD9">
              <w:t>жүргізу</w:t>
            </w:r>
            <w:proofErr w:type="spellEnd"/>
            <w:r w:rsidRPr="009B7BD9">
              <w:t xml:space="preserve"> </w:t>
            </w:r>
            <w:proofErr w:type="spellStart"/>
            <w:r w:rsidRPr="009B7BD9">
              <w:t>қағидаларын</w:t>
            </w:r>
            <w:proofErr w:type="spellEnd"/>
            <w:r w:rsidRPr="009B7BD9">
              <w:t xml:space="preserve"> </w:t>
            </w:r>
            <w:proofErr w:type="spellStart"/>
            <w:r w:rsidRPr="009B7BD9">
              <w:t>бұзу</w:t>
            </w:r>
            <w:proofErr w:type="spellEnd"/>
            <w:r w:rsidRPr="009B7BD9">
              <w:t>.</w:t>
            </w:r>
          </w:p>
        </w:tc>
      </w:tr>
      <w:tr w:rsidR="00AA5F02" w:rsidRPr="009B7BD9" w14:paraId="7FCFFCD6" w14:textId="77777777" w:rsidTr="00AA5F02">
        <w:tc>
          <w:tcPr>
            <w:tcW w:w="572" w:type="dxa"/>
          </w:tcPr>
          <w:p w14:paraId="48AEA02A" w14:textId="77777777" w:rsidR="00AA5F02" w:rsidRPr="009B7BD9" w:rsidRDefault="00AA5F02" w:rsidP="00FD1569">
            <w:pPr>
              <w:pStyle w:val="aa"/>
              <w:tabs>
                <w:tab w:val="left" w:pos="993"/>
              </w:tabs>
              <w:spacing w:before="90"/>
              <w:jc w:val="both"/>
            </w:pPr>
          </w:p>
        </w:tc>
        <w:tc>
          <w:tcPr>
            <w:tcW w:w="1124" w:type="dxa"/>
          </w:tcPr>
          <w:p w14:paraId="6E434399" w14:textId="77777777" w:rsidR="00AA5F02" w:rsidRPr="009B7BD9" w:rsidRDefault="00AA5F02" w:rsidP="00FD1569">
            <w:pPr>
              <w:pStyle w:val="aa"/>
              <w:tabs>
                <w:tab w:val="left" w:pos="993"/>
              </w:tabs>
              <w:spacing w:before="90"/>
              <w:jc w:val="both"/>
            </w:pPr>
          </w:p>
        </w:tc>
        <w:tc>
          <w:tcPr>
            <w:tcW w:w="7320" w:type="dxa"/>
            <w:gridSpan w:val="7"/>
          </w:tcPr>
          <w:p w14:paraId="25852458" w14:textId="77777777" w:rsidR="00AA5F02" w:rsidRPr="009B7BD9" w:rsidRDefault="00AA5F02" w:rsidP="00FD1569">
            <w:pPr>
              <w:pStyle w:val="aa"/>
              <w:tabs>
                <w:tab w:val="left" w:pos="993"/>
              </w:tabs>
              <w:spacing w:before="90"/>
              <w:jc w:val="center"/>
            </w:pPr>
            <w:proofErr w:type="spellStart"/>
            <w:r w:rsidRPr="009B7BD9">
              <w:t>Дескрипторлар</w:t>
            </w:r>
            <w:proofErr w:type="spellEnd"/>
          </w:p>
        </w:tc>
      </w:tr>
      <w:tr w:rsidR="00AA5F02" w:rsidRPr="009B7BD9" w14:paraId="2B90D01C" w14:textId="77777777" w:rsidTr="00AA5F02">
        <w:tc>
          <w:tcPr>
            <w:tcW w:w="572" w:type="dxa"/>
          </w:tcPr>
          <w:p w14:paraId="692398C6" w14:textId="77777777" w:rsidR="00AA5F02" w:rsidRPr="009B7BD9" w:rsidRDefault="00AA5F02" w:rsidP="00FD1569">
            <w:pPr>
              <w:pStyle w:val="aa"/>
              <w:tabs>
                <w:tab w:val="left" w:pos="993"/>
              </w:tabs>
              <w:spacing w:before="90"/>
              <w:jc w:val="both"/>
            </w:pPr>
          </w:p>
        </w:tc>
        <w:tc>
          <w:tcPr>
            <w:tcW w:w="1124" w:type="dxa"/>
          </w:tcPr>
          <w:p w14:paraId="15A8C7AA" w14:textId="77777777" w:rsidR="00AA5F02" w:rsidRPr="009B7BD9" w:rsidRDefault="00AA5F02" w:rsidP="00FD1569">
            <w:pPr>
              <w:pStyle w:val="aa"/>
              <w:tabs>
                <w:tab w:val="left" w:pos="993"/>
              </w:tabs>
              <w:spacing w:before="90"/>
              <w:jc w:val="both"/>
            </w:pPr>
          </w:p>
        </w:tc>
        <w:tc>
          <w:tcPr>
            <w:tcW w:w="1494" w:type="dxa"/>
            <w:tcBorders>
              <w:right w:val="single" w:sz="4" w:space="0" w:color="auto"/>
            </w:tcBorders>
          </w:tcPr>
          <w:p w14:paraId="07006F2C" w14:textId="77777777" w:rsidR="00AA5F02" w:rsidRPr="009B7BD9" w:rsidRDefault="00AA5F02" w:rsidP="00FD1569">
            <w:pPr>
              <w:pStyle w:val="aa"/>
              <w:tabs>
                <w:tab w:val="left" w:pos="993"/>
              </w:tabs>
              <w:spacing w:before="90"/>
              <w:jc w:val="both"/>
            </w:pPr>
            <w:proofErr w:type="spellStart"/>
            <w:r w:rsidRPr="009B7BD9">
              <w:t>Өте</w:t>
            </w:r>
            <w:proofErr w:type="spellEnd"/>
            <w:r w:rsidRPr="009B7BD9">
              <w:t xml:space="preserve"> </w:t>
            </w:r>
            <w:proofErr w:type="spellStart"/>
            <w:r w:rsidRPr="009B7BD9">
              <w:t>жақсы</w:t>
            </w:r>
            <w:proofErr w:type="spellEnd"/>
          </w:p>
        </w:tc>
        <w:tc>
          <w:tcPr>
            <w:tcW w:w="1488" w:type="dxa"/>
            <w:gridSpan w:val="2"/>
            <w:tcBorders>
              <w:right w:val="single" w:sz="4" w:space="0" w:color="auto"/>
            </w:tcBorders>
          </w:tcPr>
          <w:p w14:paraId="36B5971E" w14:textId="77777777" w:rsidR="00AA5F02" w:rsidRPr="009B7BD9" w:rsidRDefault="00AA5F02" w:rsidP="00FD1569">
            <w:pPr>
              <w:pStyle w:val="aa"/>
              <w:tabs>
                <w:tab w:val="left" w:pos="993"/>
              </w:tabs>
              <w:spacing w:before="90"/>
              <w:jc w:val="both"/>
            </w:pPr>
            <w:proofErr w:type="spellStart"/>
            <w:r w:rsidRPr="009B7BD9">
              <w:t>Жақсы</w:t>
            </w:r>
            <w:proofErr w:type="spellEnd"/>
            <w:r w:rsidRPr="009B7BD9">
              <w:t xml:space="preserve"> </w:t>
            </w:r>
          </w:p>
        </w:tc>
        <w:tc>
          <w:tcPr>
            <w:tcW w:w="1723" w:type="dxa"/>
            <w:gridSpan w:val="2"/>
            <w:tcBorders>
              <w:right w:val="single" w:sz="4" w:space="0" w:color="auto"/>
            </w:tcBorders>
          </w:tcPr>
          <w:p w14:paraId="6F733336" w14:textId="77777777" w:rsidR="00AA5F02" w:rsidRPr="009B7BD9" w:rsidRDefault="00AA5F02" w:rsidP="00FD1569">
            <w:pPr>
              <w:pStyle w:val="aa"/>
              <w:tabs>
                <w:tab w:val="left" w:pos="993"/>
              </w:tabs>
              <w:spacing w:before="90"/>
              <w:jc w:val="both"/>
            </w:pPr>
            <w:proofErr w:type="spellStart"/>
            <w:r w:rsidRPr="009B7BD9">
              <w:t>Қанағаттанарлық</w:t>
            </w:r>
            <w:proofErr w:type="spellEnd"/>
          </w:p>
        </w:tc>
        <w:tc>
          <w:tcPr>
            <w:tcW w:w="2615" w:type="dxa"/>
            <w:gridSpan w:val="2"/>
            <w:tcBorders>
              <w:right w:val="single" w:sz="4" w:space="0" w:color="auto"/>
            </w:tcBorders>
          </w:tcPr>
          <w:p w14:paraId="31808C3D" w14:textId="77777777" w:rsidR="00AA5F02" w:rsidRPr="009B7BD9" w:rsidRDefault="00AA5F02" w:rsidP="00FD1569">
            <w:pPr>
              <w:pStyle w:val="aa"/>
              <w:tabs>
                <w:tab w:val="left" w:pos="993"/>
              </w:tabs>
              <w:spacing w:before="90"/>
              <w:jc w:val="both"/>
            </w:pPr>
            <w:r>
              <w:t xml:space="preserve">              </w:t>
            </w:r>
            <w:proofErr w:type="spellStart"/>
            <w:r w:rsidRPr="009B7BD9">
              <w:t>Қанағаттанарлықсыз</w:t>
            </w:r>
            <w:proofErr w:type="spellEnd"/>
          </w:p>
        </w:tc>
      </w:tr>
      <w:tr w:rsidR="00AA5F02" w:rsidRPr="009B7BD9" w14:paraId="0E93A418" w14:textId="77777777" w:rsidTr="00AA5F02">
        <w:tc>
          <w:tcPr>
            <w:tcW w:w="572" w:type="dxa"/>
          </w:tcPr>
          <w:p w14:paraId="6D8C94BE" w14:textId="77777777" w:rsidR="00AA5F02" w:rsidRPr="000D6814" w:rsidRDefault="00AA5F02" w:rsidP="00FD1569">
            <w:pPr>
              <w:pStyle w:val="aa"/>
              <w:tabs>
                <w:tab w:val="left" w:pos="993"/>
              </w:tabs>
              <w:spacing w:before="90"/>
              <w:jc w:val="both"/>
              <w:rPr>
                <w:sz w:val="20"/>
                <w:szCs w:val="20"/>
              </w:rPr>
            </w:pPr>
          </w:p>
        </w:tc>
        <w:tc>
          <w:tcPr>
            <w:tcW w:w="1124" w:type="dxa"/>
          </w:tcPr>
          <w:p w14:paraId="45331D4E" w14:textId="77777777" w:rsidR="00AA5F02" w:rsidRPr="000D6814" w:rsidRDefault="00AA5F02" w:rsidP="00FD1569">
            <w:pPr>
              <w:pStyle w:val="aa"/>
              <w:tabs>
                <w:tab w:val="left" w:pos="993"/>
              </w:tabs>
              <w:spacing w:before="90"/>
              <w:jc w:val="both"/>
              <w:rPr>
                <w:sz w:val="20"/>
                <w:szCs w:val="20"/>
              </w:rPr>
            </w:pPr>
          </w:p>
        </w:tc>
        <w:tc>
          <w:tcPr>
            <w:tcW w:w="1494" w:type="dxa"/>
            <w:tcBorders>
              <w:right w:val="single" w:sz="4" w:space="0" w:color="auto"/>
            </w:tcBorders>
          </w:tcPr>
          <w:p w14:paraId="54F822E9" w14:textId="77777777" w:rsidR="00AA5F02" w:rsidRPr="000D6814" w:rsidRDefault="00AA5F02" w:rsidP="00FD1569">
            <w:pPr>
              <w:pStyle w:val="aa"/>
              <w:tabs>
                <w:tab w:val="left" w:pos="993"/>
              </w:tabs>
              <w:spacing w:before="90"/>
              <w:jc w:val="center"/>
              <w:rPr>
                <w:b/>
                <w:sz w:val="20"/>
                <w:szCs w:val="20"/>
              </w:rPr>
            </w:pPr>
            <w:r w:rsidRPr="000D6814">
              <w:rPr>
                <w:b/>
                <w:sz w:val="20"/>
                <w:szCs w:val="20"/>
              </w:rPr>
              <w:t>90-100% (36-40 балл)</w:t>
            </w:r>
          </w:p>
        </w:tc>
        <w:tc>
          <w:tcPr>
            <w:tcW w:w="1488" w:type="dxa"/>
            <w:gridSpan w:val="2"/>
            <w:tcBorders>
              <w:left w:val="single" w:sz="4" w:space="0" w:color="auto"/>
              <w:right w:val="single" w:sz="4" w:space="0" w:color="auto"/>
            </w:tcBorders>
          </w:tcPr>
          <w:p w14:paraId="4E601BDC" w14:textId="77777777" w:rsidR="00AA5F02" w:rsidRPr="000D6814" w:rsidRDefault="00AA5F02" w:rsidP="00FD1569">
            <w:pPr>
              <w:pStyle w:val="aa"/>
              <w:tabs>
                <w:tab w:val="left" w:pos="993"/>
              </w:tabs>
              <w:spacing w:before="90"/>
              <w:jc w:val="center"/>
              <w:rPr>
                <w:b/>
                <w:sz w:val="20"/>
                <w:szCs w:val="20"/>
              </w:rPr>
            </w:pPr>
            <w:r w:rsidRPr="000D6814">
              <w:rPr>
                <w:b/>
                <w:sz w:val="20"/>
                <w:szCs w:val="20"/>
              </w:rPr>
              <w:t>70-89% (35-28 балл)</w:t>
            </w:r>
          </w:p>
        </w:tc>
        <w:tc>
          <w:tcPr>
            <w:tcW w:w="1723" w:type="dxa"/>
            <w:gridSpan w:val="2"/>
            <w:tcBorders>
              <w:left w:val="single" w:sz="4" w:space="0" w:color="auto"/>
              <w:right w:val="single" w:sz="4" w:space="0" w:color="auto"/>
            </w:tcBorders>
          </w:tcPr>
          <w:p w14:paraId="5819B13E" w14:textId="77777777" w:rsidR="00AA5F02" w:rsidRPr="000D6814" w:rsidRDefault="00AA5F02" w:rsidP="00FD1569">
            <w:pPr>
              <w:pStyle w:val="aa"/>
              <w:tabs>
                <w:tab w:val="left" w:pos="993"/>
              </w:tabs>
              <w:spacing w:before="90"/>
              <w:jc w:val="center"/>
              <w:rPr>
                <w:b/>
                <w:sz w:val="20"/>
                <w:szCs w:val="20"/>
              </w:rPr>
            </w:pPr>
            <w:r w:rsidRPr="000D6814">
              <w:rPr>
                <w:b/>
                <w:sz w:val="20"/>
                <w:szCs w:val="20"/>
              </w:rPr>
              <w:t>50-69% (27-20 балл)</w:t>
            </w:r>
          </w:p>
        </w:tc>
        <w:tc>
          <w:tcPr>
            <w:tcW w:w="1228" w:type="dxa"/>
            <w:tcBorders>
              <w:left w:val="single" w:sz="4" w:space="0" w:color="auto"/>
              <w:right w:val="single" w:sz="4" w:space="0" w:color="auto"/>
            </w:tcBorders>
          </w:tcPr>
          <w:p w14:paraId="6CB18E0F" w14:textId="77777777" w:rsidR="00AA5F02" w:rsidRPr="000D6814" w:rsidRDefault="00AA5F02" w:rsidP="00FD1569">
            <w:pPr>
              <w:pStyle w:val="aa"/>
              <w:tabs>
                <w:tab w:val="left" w:pos="993"/>
              </w:tabs>
              <w:spacing w:before="90"/>
              <w:jc w:val="center"/>
              <w:rPr>
                <w:b/>
                <w:sz w:val="20"/>
                <w:szCs w:val="20"/>
              </w:rPr>
            </w:pPr>
            <w:r w:rsidRPr="000D6814">
              <w:rPr>
                <w:b/>
                <w:sz w:val="20"/>
                <w:szCs w:val="20"/>
              </w:rPr>
              <w:t>25-49% (19-10 балл)</w:t>
            </w:r>
          </w:p>
        </w:tc>
        <w:tc>
          <w:tcPr>
            <w:tcW w:w="1387" w:type="dxa"/>
            <w:tcBorders>
              <w:left w:val="single" w:sz="4" w:space="0" w:color="auto"/>
            </w:tcBorders>
          </w:tcPr>
          <w:p w14:paraId="72A3BCEC" w14:textId="77777777" w:rsidR="00AA5F02" w:rsidRPr="000D6814" w:rsidRDefault="00AA5F02" w:rsidP="00FD1569">
            <w:pPr>
              <w:pStyle w:val="aa"/>
              <w:tabs>
                <w:tab w:val="left" w:pos="993"/>
              </w:tabs>
              <w:spacing w:before="90"/>
              <w:jc w:val="center"/>
              <w:rPr>
                <w:b/>
                <w:sz w:val="20"/>
                <w:szCs w:val="20"/>
              </w:rPr>
            </w:pPr>
            <w:r>
              <w:rPr>
                <w:b/>
                <w:sz w:val="20"/>
                <w:szCs w:val="20"/>
              </w:rPr>
              <w:t>0-24% (0-10</w:t>
            </w:r>
            <w:r w:rsidRPr="000D6814">
              <w:rPr>
                <w:b/>
                <w:sz w:val="20"/>
                <w:szCs w:val="20"/>
              </w:rPr>
              <w:t xml:space="preserve"> балл)</w:t>
            </w:r>
          </w:p>
        </w:tc>
      </w:tr>
      <w:tr w:rsidR="00AA5F02" w:rsidRPr="009B7BD9" w14:paraId="55D36794" w14:textId="77777777" w:rsidTr="00AA5F02">
        <w:tc>
          <w:tcPr>
            <w:tcW w:w="572" w:type="dxa"/>
          </w:tcPr>
          <w:p w14:paraId="510AF805" w14:textId="77777777" w:rsidR="00AA5F02" w:rsidRPr="009B7BD9" w:rsidRDefault="00AA5F02" w:rsidP="00FD1569">
            <w:pPr>
              <w:pStyle w:val="aa"/>
              <w:tabs>
                <w:tab w:val="left" w:pos="993"/>
              </w:tabs>
              <w:spacing w:before="90"/>
              <w:jc w:val="both"/>
            </w:pPr>
            <w:r w:rsidRPr="009B7BD9">
              <w:t xml:space="preserve">3-ші </w:t>
            </w:r>
            <w:proofErr w:type="spellStart"/>
            <w:r w:rsidRPr="009B7BD9">
              <w:t>сұрақ</w:t>
            </w:r>
            <w:proofErr w:type="spellEnd"/>
            <w:r w:rsidRPr="009B7BD9">
              <w:t xml:space="preserve"> </w:t>
            </w:r>
          </w:p>
          <w:p w14:paraId="2CD9C6B6" w14:textId="549900BE" w:rsidR="00AA5F02" w:rsidRPr="009B7BD9" w:rsidRDefault="00AA5F02" w:rsidP="00FD1569">
            <w:pPr>
              <w:pStyle w:val="aa"/>
              <w:tabs>
                <w:tab w:val="left" w:pos="993"/>
              </w:tabs>
              <w:spacing w:before="90"/>
              <w:jc w:val="both"/>
            </w:pPr>
            <w:r w:rsidRPr="009B7BD9">
              <w:t xml:space="preserve"> </w:t>
            </w:r>
            <w:r>
              <w:t>35</w:t>
            </w:r>
            <w:r w:rsidRPr="009B7BD9">
              <w:t xml:space="preserve"> балл</w:t>
            </w:r>
          </w:p>
        </w:tc>
        <w:tc>
          <w:tcPr>
            <w:tcW w:w="1124" w:type="dxa"/>
          </w:tcPr>
          <w:p w14:paraId="39A9075D" w14:textId="77777777" w:rsidR="00AA5F02" w:rsidRPr="009B7BD9" w:rsidRDefault="00AA5F02" w:rsidP="00FD1569">
            <w:pPr>
              <w:pStyle w:val="aa"/>
              <w:tabs>
                <w:tab w:val="left" w:pos="993"/>
              </w:tabs>
              <w:spacing w:before="90"/>
              <w:jc w:val="both"/>
            </w:pPr>
            <w:proofErr w:type="spellStart"/>
            <w:r w:rsidRPr="009B7BD9">
              <w:t>Таңдалған</w:t>
            </w:r>
            <w:proofErr w:type="spellEnd"/>
            <w:r w:rsidRPr="009B7BD9">
              <w:t xml:space="preserve"> </w:t>
            </w:r>
            <w:proofErr w:type="spellStart"/>
            <w:r w:rsidRPr="009B7BD9">
              <w:t>Әдістеменің</w:t>
            </w:r>
            <w:proofErr w:type="spellEnd"/>
            <w:r w:rsidRPr="009B7BD9">
              <w:t xml:space="preserve"> </w:t>
            </w:r>
            <w:proofErr w:type="spellStart"/>
            <w:r w:rsidRPr="009B7BD9">
              <w:t>ұсынылған</w:t>
            </w:r>
            <w:proofErr w:type="spellEnd"/>
            <w:r w:rsidRPr="009B7BD9">
              <w:t xml:space="preserve"> </w:t>
            </w:r>
            <w:proofErr w:type="spellStart"/>
            <w:r w:rsidRPr="009B7BD9">
              <w:t>практикалық</w:t>
            </w:r>
            <w:proofErr w:type="spellEnd"/>
            <w:r w:rsidRPr="009B7BD9">
              <w:t xml:space="preserve"> </w:t>
            </w:r>
            <w:proofErr w:type="spellStart"/>
            <w:r w:rsidRPr="009B7BD9">
              <w:t>тапсырмаға</w:t>
            </w:r>
            <w:proofErr w:type="spellEnd"/>
            <w:r w:rsidRPr="009B7BD9">
              <w:t xml:space="preserve"> </w:t>
            </w:r>
            <w:proofErr w:type="spellStart"/>
            <w:r w:rsidRPr="009B7BD9">
              <w:t>қолданылуын</w:t>
            </w:r>
            <w:proofErr w:type="spellEnd"/>
            <w:r w:rsidRPr="009B7BD9">
              <w:t xml:space="preserve"> </w:t>
            </w:r>
            <w:proofErr w:type="spellStart"/>
            <w:r w:rsidRPr="009B7BD9">
              <w:t>бағалау</w:t>
            </w:r>
            <w:proofErr w:type="spellEnd"/>
            <w:r w:rsidRPr="009B7BD9">
              <w:t xml:space="preserve"> </w:t>
            </w:r>
            <w:proofErr w:type="spellStart"/>
            <w:r w:rsidRPr="009B7BD9">
              <w:t>және</w:t>
            </w:r>
            <w:proofErr w:type="spellEnd"/>
            <w:r w:rsidRPr="009B7BD9">
              <w:t xml:space="preserve"> </w:t>
            </w:r>
            <w:proofErr w:type="spellStart"/>
            <w:r w:rsidRPr="009B7BD9">
              <w:lastRenderedPageBreak/>
              <w:t>талдау</w:t>
            </w:r>
            <w:proofErr w:type="spellEnd"/>
            <w:r w:rsidRPr="009B7BD9">
              <w:t xml:space="preserve">, </w:t>
            </w:r>
            <w:proofErr w:type="spellStart"/>
            <w:r w:rsidRPr="009B7BD9">
              <w:t>алынған</w:t>
            </w:r>
            <w:proofErr w:type="spellEnd"/>
            <w:r w:rsidRPr="009B7BD9">
              <w:t xml:space="preserve"> </w:t>
            </w:r>
            <w:proofErr w:type="spellStart"/>
            <w:r w:rsidRPr="009B7BD9">
              <w:t>нәтиженің</w:t>
            </w:r>
            <w:proofErr w:type="spellEnd"/>
            <w:r w:rsidRPr="009B7BD9">
              <w:t xml:space="preserve"> </w:t>
            </w:r>
            <w:proofErr w:type="spellStart"/>
            <w:r w:rsidRPr="009B7BD9">
              <w:t>негіздемесі</w:t>
            </w:r>
            <w:proofErr w:type="spellEnd"/>
          </w:p>
        </w:tc>
        <w:tc>
          <w:tcPr>
            <w:tcW w:w="1494" w:type="dxa"/>
            <w:tcBorders>
              <w:right w:val="single" w:sz="4" w:space="0" w:color="auto"/>
            </w:tcBorders>
          </w:tcPr>
          <w:p w14:paraId="248C4D0F" w14:textId="77777777" w:rsidR="00AA5F02" w:rsidRPr="009B7BD9" w:rsidRDefault="00AA5F02" w:rsidP="00FD1569">
            <w:pPr>
              <w:pStyle w:val="aa"/>
              <w:tabs>
                <w:tab w:val="left" w:pos="993"/>
              </w:tabs>
              <w:spacing w:before="90"/>
              <w:jc w:val="center"/>
            </w:pPr>
            <w:proofErr w:type="spellStart"/>
            <w:r w:rsidRPr="009B7BD9">
              <w:lastRenderedPageBreak/>
              <w:t>Ғылыми</w:t>
            </w:r>
            <w:proofErr w:type="spellEnd"/>
            <w:r w:rsidRPr="009B7BD9">
              <w:t xml:space="preserve"> </w:t>
            </w:r>
            <w:proofErr w:type="spellStart"/>
            <w:r w:rsidRPr="009B7BD9">
              <w:t>ережелер</w:t>
            </w:r>
            <w:proofErr w:type="spellEnd"/>
            <w:r w:rsidRPr="009B7BD9">
              <w:t xml:space="preserve"> мен </w:t>
            </w:r>
            <w:proofErr w:type="spellStart"/>
            <w:r w:rsidRPr="009B7BD9">
              <w:t>қолданылған</w:t>
            </w:r>
            <w:proofErr w:type="spellEnd"/>
            <w:r w:rsidRPr="009B7BD9">
              <w:t xml:space="preserve"> </w:t>
            </w:r>
            <w:proofErr w:type="spellStart"/>
            <w:r w:rsidRPr="009B7BD9">
              <w:t>әдістеме</w:t>
            </w:r>
            <w:proofErr w:type="spellEnd"/>
            <w:r w:rsidRPr="009B7BD9">
              <w:t xml:space="preserve"> мен </w:t>
            </w:r>
            <w:proofErr w:type="spellStart"/>
            <w:r w:rsidRPr="009B7BD9">
              <w:t>технологияның</w:t>
            </w:r>
            <w:proofErr w:type="spellEnd"/>
            <w:r w:rsidRPr="009B7BD9">
              <w:t xml:space="preserve"> </w:t>
            </w:r>
            <w:proofErr w:type="spellStart"/>
            <w:r w:rsidRPr="009B7BD9">
              <w:t>дәйекті</w:t>
            </w:r>
            <w:proofErr w:type="spellEnd"/>
            <w:r w:rsidRPr="009B7BD9">
              <w:t xml:space="preserve">, </w:t>
            </w:r>
            <w:proofErr w:type="spellStart"/>
            <w:r w:rsidRPr="009B7BD9">
              <w:t>қисынды</w:t>
            </w:r>
            <w:proofErr w:type="spellEnd"/>
            <w:r w:rsidRPr="009B7BD9">
              <w:t xml:space="preserve"> </w:t>
            </w:r>
            <w:proofErr w:type="spellStart"/>
            <w:r w:rsidRPr="009B7BD9">
              <w:t>және</w:t>
            </w:r>
            <w:proofErr w:type="spellEnd"/>
            <w:r w:rsidRPr="009B7BD9">
              <w:t xml:space="preserve"> </w:t>
            </w:r>
            <w:proofErr w:type="spellStart"/>
            <w:r w:rsidRPr="009B7BD9">
              <w:t>дұрыс</w:t>
            </w:r>
            <w:proofErr w:type="spellEnd"/>
            <w:r w:rsidRPr="009B7BD9">
              <w:t xml:space="preserve"> </w:t>
            </w:r>
            <w:proofErr w:type="spellStart"/>
            <w:r w:rsidRPr="009B7BD9">
              <w:t>негіздемесі</w:t>
            </w:r>
            <w:proofErr w:type="spellEnd"/>
            <w:r w:rsidRPr="009B7BD9">
              <w:t xml:space="preserve">, </w:t>
            </w:r>
            <w:proofErr w:type="spellStart"/>
            <w:r w:rsidRPr="009B7BD9">
              <w:t>сауаттылы</w:t>
            </w:r>
            <w:r w:rsidRPr="009B7BD9">
              <w:lastRenderedPageBreak/>
              <w:t>қ</w:t>
            </w:r>
            <w:proofErr w:type="spellEnd"/>
            <w:r w:rsidRPr="009B7BD9">
              <w:t xml:space="preserve">, </w:t>
            </w:r>
            <w:proofErr w:type="spellStart"/>
            <w:r w:rsidRPr="009B7BD9">
              <w:t>ғылыми</w:t>
            </w:r>
            <w:proofErr w:type="spellEnd"/>
            <w:r w:rsidRPr="009B7BD9">
              <w:t xml:space="preserve"> </w:t>
            </w:r>
            <w:proofErr w:type="spellStart"/>
            <w:r w:rsidRPr="009B7BD9">
              <w:t>тілдің</w:t>
            </w:r>
            <w:proofErr w:type="spellEnd"/>
            <w:r w:rsidRPr="009B7BD9">
              <w:t xml:space="preserve"> </w:t>
            </w:r>
            <w:proofErr w:type="spellStart"/>
            <w:r w:rsidRPr="009B7BD9">
              <w:t>нормаларын</w:t>
            </w:r>
            <w:proofErr w:type="spellEnd"/>
            <w:r w:rsidRPr="009B7BD9">
              <w:t xml:space="preserve"> </w:t>
            </w:r>
            <w:proofErr w:type="spellStart"/>
            <w:r w:rsidRPr="009B7BD9">
              <w:t>сақтау</w:t>
            </w:r>
            <w:proofErr w:type="spellEnd"/>
            <w:r w:rsidRPr="009B7BD9">
              <w:t xml:space="preserve">, </w:t>
            </w:r>
            <w:proofErr w:type="spellStart"/>
            <w:r w:rsidRPr="009B7BD9">
              <w:t>жалпы</w:t>
            </w:r>
            <w:proofErr w:type="spellEnd"/>
            <w:r w:rsidRPr="009B7BD9">
              <w:t xml:space="preserve"> </w:t>
            </w:r>
            <w:proofErr w:type="spellStart"/>
            <w:r w:rsidRPr="009B7BD9">
              <w:t>дұрыс</w:t>
            </w:r>
            <w:proofErr w:type="spellEnd"/>
            <w:r w:rsidRPr="009B7BD9">
              <w:t xml:space="preserve"> </w:t>
            </w:r>
            <w:proofErr w:type="spellStart"/>
            <w:r w:rsidRPr="009B7BD9">
              <w:t>тұжырымдарға</w:t>
            </w:r>
            <w:proofErr w:type="spellEnd"/>
            <w:r w:rsidRPr="009B7BD9">
              <w:t xml:space="preserve"> </w:t>
            </w:r>
            <w:proofErr w:type="spellStart"/>
            <w:r w:rsidRPr="009B7BD9">
              <w:t>әсер</w:t>
            </w:r>
            <w:proofErr w:type="spellEnd"/>
            <w:r w:rsidRPr="009B7BD9">
              <w:t xml:space="preserve"> </w:t>
            </w:r>
            <w:proofErr w:type="spellStart"/>
            <w:r w:rsidRPr="009B7BD9">
              <w:t>етпейтін</w:t>
            </w:r>
            <w:proofErr w:type="spellEnd"/>
            <w:r w:rsidRPr="009B7BD9">
              <w:t xml:space="preserve"> </w:t>
            </w:r>
            <w:proofErr w:type="spellStart"/>
            <w:r w:rsidRPr="009B7BD9">
              <w:t>материалды</w:t>
            </w:r>
            <w:proofErr w:type="spellEnd"/>
            <w:r w:rsidRPr="009B7BD9">
              <w:t xml:space="preserve"> </w:t>
            </w:r>
            <w:proofErr w:type="spellStart"/>
            <w:r w:rsidRPr="009B7BD9">
              <w:t>ұсынуда</w:t>
            </w:r>
            <w:proofErr w:type="spellEnd"/>
            <w:r w:rsidRPr="009B7BD9">
              <w:t xml:space="preserve"> 1-2 </w:t>
            </w:r>
            <w:proofErr w:type="spellStart"/>
            <w:r w:rsidRPr="009B7BD9">
              <w:t>дәлсіздікке</w:t>
            </w:r>
            <w:proofErr w:type="spellEnd"/>
            <w:r w:rsidRPr="009B7BD9">
              <w:t xml:space="preserve"> </w:t>
            </w:r>
            <w:proofErr w:type="spellStart"/>
            <w:r w:rsidRPr="009B7BD9">
              <w:t>жол</w:t>
            </w:r>
            <w:proofErr w:type="spellEnd"/>
            <w:r w:rsidRPr="009B7BD9">
              <w:t xml:space="preserve"> </w:t>
            </w:r>
            <w:proofErr w:type="spellStart"/>
            <w:r w:rsidRPr="009B7BD9">
              <w:t>беріледі</w:t>
            </w:r>
            <w:proofErr w:type="spellEnd"/>
            <w:r w:rsidRPr="009B7BD9">
              <w:t xml:space="preserve"> (+</w:t>
            </w:r>
            <w:proofErr w:type="spellStart"/>
            <w:r w:rsidRPr="009B7BD9">
              <w:t>графикалық</w:t>
            </w:r>
            <w:proofErr w:type="spellEnd"/>
            <w:r w:rsidRPr="009B7BD9">
              <w:t xml:space="preserve"> </w:t>
            </w:r>
            <w:proofErr w:type="spellStart"/>
            <w:r w:rsidRPr="009B7BD9">
              <w:t>деректер</w:t>
            </w:r>
            <w:proofErr w:type="spellEnd"/>
            <w:r w:rsidRPr="009B7BD9">
              <w:t xml:space="preserve"> </w:t>
            </w:r>
            <w:proofErr w:type="spellStart"/>
            <w:r w:rsidRPr="009B7BD9">
              <w:t>арқылы</w:t>
            </w:r>
            <w:proofErr w:type="spellEnd"/>
            <w:r w:rsidRPr="009B7BD9">
              <w:t xml:space="preserve"> </w:t>
            </w:r>
            <w:proofErr w:type="spellStart"/>
            <w:r w:rsidRPr="009B7BD9">
              <w:t>негіздеу</w:t>
            </w:r>
            <w:proofErr w:type="spellEnd"/>
            <w:r w:rsidRPr="009B7BD9">
              <w:t xml:space="preserve"> </w:t>
            </w:r>
            <w:proofErr w:type="spellStart"/>
            <w:r w:rsidRPr="009B7BD9">
              <w:t>нәтижелерін</w:t>
            </w:r>
            <w:proofErr w:type="spellEnd"/>
            <w:r w:rsidRPr="009B7BD9">
              <w:t xml:space="preserve"> </w:t>
            </w:r>
            <w:proofErr w:type="spellStart"/>
            <w:r w:rsidRPr="009B7BD9">
              <w:t>визуализациялау</w:t>
            </w:r>
            <w:proofErr w:type="spellEnd"/>
            <w:r w:rsidRPr="009B7BD9">
              <w:t>).</w:t>
            </w:r>
          </w:p>
        </w:tc>
        <w:tc>
          <w:tcPr>
            <w:tcW w:w="1488" w:type="dxa"/>
            <w:gridSpan w:val="2"/>
            <w:tcBorders>
              <w:left w:val="single" w:sz="4" w:space="0" w:color="auto"/>
              <w:right w:val="single" w:sz="4" w:space="0" w:color="auto"/>
            </w:tcBorders>
          </w:tcPr>
          <w:p w14:paraId="3574FCDC" w14:textId="77777777" w:rsidR="00AA5F02" w:rsidRPr="009B7BD9" w:rsidRDefault="00AA5F02" w:rsidP="00FD1569">
            <w:pPr>
              <w:pStyle w:val="aa"/>
              <w:tabs>
                <w:tab w:val="left" w:pos="993"/>
              </w:tabs>
              <w:spacing w:before="90"/>
              <w:jc w:val="center"/>
            </w:pPr>
            <w:proofErr w:type="spellStart"/>
            <w:r w:rsidRPr="009B7BD9">
              <w:lastRenderedPageBreak/>
              <w:t>Тұжырымдамалық</w:t>
            </w:r>
            <w:proofErr w:type="spellEnd"/>
            <w:r w:rsidRPr="009B7BD9">
              <w:t xml:space="preserve"> </w:t>
            </w:r>
            <w:proofErr w:type="spellStart"/>
            <w:r w:rsidRPr="009B7BD9">
              <w:t>материалды</w:t>
            </w:r>
            <w:proofErr w:type="spellEnd"/>
            <w:r w:rsidRPr="009B7BD9">
              <w:t xml:space="preserve"> </w:t>
            </w:r>
            <w:proofErr w:type="spellStart"/>
            <w:r w:rsidRPr="009B7BD9">
              <w:t>пайдалануда</w:t>
            </w:r>
            <w:proofErr w:type="spellEnd"/>
            <w:r w:rsidRPr="009B7BD9">
              <w:t xml:space="preserve"> 3-4 </w:t>
            </w:r>
            <w:proofErr w:type="spellStart"/>
            <w:r w:rsidRPr="009B7BD9">
              <w:t>дәлсіздікке</w:t>
            </w:r>
            <w:proofErr w:type="spellEnd"/>
            <w:r w:rsidRPr="009B7BD9">
              <w:t xml:space="preserve">, </w:t>
            </w:r>
            <w:proofErr w:type="spellStart"/>
            <w:r w:rsidRPr="009B7BD9">
              <w:t>жалпылау</w:t>
            </w:r>
            <w:proofErr w:type="spellEnd"/>
            <w:r w:rsidRPr="009B7BD9">
              <w:t xml:space="preserve"> мен </w:t>
            </w:r>
            <w:proofErr w:type="spellStart"/>
            <w:r w:rsidRPr="009B7BD9">
              <w:t>тұжырымдардағы</w:t>
            </w:r>
            <w:proofErr w:type="spellEnd"/>
            <w:r w:rsidRPr="009B7BD9">
              <w:t xml:space="preserve"> </w:t>
            </w:r>
            <w:proofErr w:type="spellStart"/>
            <w:r w:rsidRPr="009B7BD9">
              <w:t>кішігірім</w:t>
            </w:r>
            <w:proofErr w:type="spellEnd"/>
            <w:r w:rsidRPr="009B7BD9">
              <w:t xml:space="preserve"> </w:t>
            </w:r>
            <w:proofErr w:type="spellStart"/>
            <w:r w:rsidRPr="009B7BD9">
              <w:t>қателіктерге</w:t>
            </w:r>
            <w:proofErr w:type="spellEnd"/>
            <w:r w:rsidRPr="009B7BD9">
              <w:t xml:space="preserve"> </w:t>
            </w:r>
            <w:proofErr w:type="spellStart"/>
            <w:r w:rsidRPr="009B7BD9">
              <w:t>жол</w:t>
            </w:r>
            <w:proofErr w:type="spellEnd"/>
            <w:r w:rsidRPr="009B7BD9">
              <w:t xml:space="preserve"> </w:t>
            </w:r>
            <w:proofErr w:type="spellStart"/>
            <w:r w:rsidRPr="009B7BD9">
              <w:t>беріледі</w:t>
            </w:r>
            <w:proofErr w:type="spellEnd"/>
            <w:r w:rsidRPr="009B7BD9">
              <w:t xml:space="preserve">, </w:t>
            </w:r>
            <w:proofErr w:type="spellStart"/>
            <w:r w:rsidRPr="009B7BD9">
              <w:lastRenderedPageBreak/>
              <w:t>бұл</w:t>
            </w:r>
            <w:proofErr w:type="spellEnd"/>
            <w:r w:rsidRPr="009B7BD9">
              <w:t xml:space="preserve"> </w:t>
            </w:r>
            <w:proofErr w:type="spellStart"/>
            <w:r w:rsidRPr="009B7BD9">
              <w:t>тапсырманың</w:t>
            </w:r>
            <w:proofErr w:type="spellEnd"/>
            <w:r w:rsidRPr="009B7BD9">
              <w:t xml:space="preserve"> </w:t>
            </w:r>
            <w:proofErr w:type="spellStart"/>
            <w:r w:rsidRPr="009B7BD9">
              <w:t>жақсы</w:t>
            </w:r>
            <w:proofErr w:type="spellEnd"/>
            <w:r w:rsidRPr="009B7BD9">
              <w:t xml:space="preserve"> </w:t>
            </w:r>
            <w:proofErr w:type="spellStart"/>
            <w:r w:rsidRPr="009B7BD9">
              <w:t>жалпы</w:t>
            </w:r>
            <w:proofErr w:type="spellEnd"/>
            <w:r w:rsidRPr="009B7BD9">
              <w:t xml:space="preserve"> </w:t>
            </w:r>
            <w:proofErr w:type="spellStart"/>
            <w:r w:rsidRPr="009B7BD9">
              <w:t>деңгейіне</w:t>
            </w:r>
            <w:proofErr w:type="spellEnd"/>
            <w:r w:rsidRPr="009B7BD9">
              <w:t xml:space="preserve"> </w:t>
            </w:r>
            <w:proofErr w:type="spellStart"/>
            <w:r w:rsidRPr="009B7BD9">
              <w:t>әсер</w:t>
            </w:r>
            <w:proofErr w:type="spellEnd"/>
            <w:r w:rsidRPr="009B7BD9">
              <w:t xml:space="preserve"> </w:t>
            </w:r>
            <w:proofErr w:type="spellStart"/>
            <w:r w:rsidRPr="009B7BD9">
              <w:t>етпейді</w:t>
            </w:r>
            <w:proofErr w:type="spellEnd"/>
            <w:r w:rsidRPr="009B7BD9">
              <w:t>.</w:t>
            </w:r>
          </w:p>
        </w:tc>
        <w:tc>
          <w:tcPr>
            <w:tcW w:w="1723" w:type="dxa"/>
            <w:gridSpan w:val="2"/>
            <w:tcBorders>
              <w:left w:val="single" w:sz="4" w:space="0" w:color="auto"/>
              <w:right w:val="single" w:sz="4" w:space="0" w:color="auto"/>
            </w:tcBorders>
          </w:tcPr>
          <w:p w14:paraId="6415578A" w14:textId="77777777" w:rsidR="00AA5F02" w:rsidRPr="009B7BD9" w:rsidRDefault="00AA5F02" w:rsidP="00FD1569">
            <w:pPr>
              <w:pStyle w:val="aa"/>
              <w:tabs>
                <w:tab w:val="left" w:pos="993"/>
              </w:tabs>
              <w:spacing w:before="90"/>
              <w:jc w:val="center"/>
            </w:pPr>
            <w:proofErr w:type="spellStart"/>
            <w:r w:rsidRPr="009B7BD9">
              <w:lastRenderedPageBreak/>
              <w:t>Негізделген</w:t>
            </w:r>
            <w:proofErr w:type="spellEnd"/>
            <w:r w:rsidRPr="009B7BD9">
              <w:t xml:space="preserve"> </w:t>
            </w:r>
            <w:proofErr w:type="spellStart"/>
            <w:r w:rsidRPr="009B7BD9">
              <w:t>ғылыми</w:t>
            </w:r>
            <w:proofErr w:type="spellEnd"/>
            <w:r w:rsidRPr="009B7BD9">
              <w:t xml:space="preserve"> </w:t>
            </w:r>
            <w:proofErr w:type="spellStart"/>
            <w:r w:rsidRPr="009B7BD9">
              <w:t>ережелердің</w:t>
            </w:r>
            <w:proofErr w:type="spellEnd"/>
            <w:r w:rsidRPr="009B7BD9">
              <w:t xml:space="preserve"> </w:t>
            </w:r>
            <w:proofErr w:type="spellStart"/>
            <w:r w:rsidRPr="009B7BD9">
              <w:t>қолданылуы</w:t>
            </w:r>
            <w:proofErr w:type="spellEnd"/>
            <w:r w:rsidRPr="009B7BD9">
              <w:t xml:space="preserve"> </w:t>
            </w:r>
            <w:proofErr w:type="spellStart"/>
            <w:r w:rsidRPr="009B7BD9">
              <w:t>туралы</w:t>
            </w:r>
            <w:proofErr w:type="spellEnd"/>
            <w:r w:rsidRPr="009B7BD9">
              <w:t xml:space="preserve"> </w:t>
            </w:r>
            <w:proofErr w:type="spellStart"/>
            <w:r w:rsidRPr="009B7BD9">
              <w:t>қорытындылар</w:t>
            </w:r>
            <w:proofErr w:type="spellEnd"/>
            <w:r w:rsidRPr="009B7BD9">
              <w:t xml:space="preserve"> </w:t>
            </w:r>
            <w:proofErr w:type="spellStart"/>
            <w:r w:rsidRPr="009B7BD9">
              <w:t>анық</w:t>
            </w:r>
            <w:proofErr w:type="spellEnd"/>
            <w:r w:rsidRPr="009B7BD9">
              <w:t xml:space="preserve"> </w:t>
            </w:r>
            <w:proofErr w:type="spellStart"/>
            <w:r w:rsidRPr="009B7BD9">
              <w:t>емес</w:t>
            </w:r>
            <w:proofErr w:type="spellEnd"/>
            <w:r w:rsidRPr="009B7BD9">
              <w:t xml:space="preserve"> </w:t>
            </w:r>
            <w:proofErr w:type="spellStart"/>
            <w:r w:rsidRPr="009B7BD9">
              <w:t>және</w:t>
            </w:r>
            <w:proofErr w:type="spellEnd"/>
            <w:r w:rsidRPr="009B7BD9">
              <w:t xml:space="preserve"> </w:t>
            </w:r>
            <w:proofErr w:type="spellStart"/>
            <w:r w:rsidRPr="009B7BD9">
              <w:t>сенімсіз</w:t>
            </w:r>
            <w:proofErr w:type="spellEnd"/>
            <w:r w:rsidRPr="009B7BD9">
              <w:t xml:space="preserve">, </w:t>
            </w:r>
            <w:proofErr w:type="spellStart"/>
            <w:r w:rsidRPr="009B7BD9">
              <w:t>стильдік</w:t>
            </w:r>
            <w:proofErr w:type="spellEnd"/>
            <w:r w:rsidRPr="009B7BD9">
              <w:t xml:space="preserve"> </w:t>
            </w:r>
            <w:proofErr w:type="spellStart"/>
            <w:r w:rsidRPr="009B7BD9">
              <w:t>және</w:t>
            </w:r>
            <w:proofErr w:type="spellEnd"/>
            <w:r w:rsidRPr="009B7BD9">
              <w:t xml:space="preserve"> </w:t>
            </w:r>
            <w:proofErr w:type="spellStart"/>
            <w:r w:rsidRPr="009B7BD9">
              <w:t>грамматикалық</w:t>
            </w:r>
            <w:proofErr w:type="spellEnd"/>
            <w:r w:rsidRPr="009B7BD9">
              <w:t xml:space="preserve"> </w:t>
            </w:r>
            <w:proofErr w:type="spellStart"/>
            <w:r w:rsidRPr="009B7BD9">
              <w:t>қателер</w:t>
            </w:r>
            <w:proofErr w:type="spellEnd"/>
            <w:r w:rsidRPr="009B7BD9">
              <w:t xml:space="preserve">, </w:t>
            </w:r>
            <w:proofErr w:type="spellStart"/>
            <w:r w:rsidRPr="009B7BD9">
              <w:t>сонымен</w:t>
            </w:r>
            <w:proofErr w:type="spellEnd"/>
            <w:r w:rsidRPr="009B7BD9">
              <w:t xml:space="preserve"> </w:t>
            </w:r>
            <w:proofErr w:type="spellStart"/>
            <w:r w:rsidRPr="009B7BD9">
              <w:t>қатар</w:t>
            </w:r>
            <w:proofErr w:type="spellEnd"/>
            <w:r w:rsidRPr="009B7BD9">
              <w:t xml:space="preserve"> </w:t>
            </w:r>
            <w:proofErr w:type="spellStart"/>
            <w:r w:rsidRPr="009B7BD9">
              <w:t>практикалық</w:t>
            </w:r>
            <w:proofErr w:type="spellEnd"/>
            <w:r w:rsidRPr="009B7BD9">
              <w:t xml:space="preserve"> </w:t>
            </w:r>
            <w:proofErr w:type="spellStart"/>
            <w:r w:rsidRPr="009B7BD9">
              <w:t>шешімнің</w:t>
            </w:r>
            <w:proofErr w:type="spellEnd"/>
            <w:r w:rsidRPr="009B7BD9">
              <w:t xml:space="preserve"> </w:t>
            </w:r>
            <w:proofErr w:type="spellStart"/>
            <w:r w:rsidRPr="009B7BD9">
              <w:lastRenderedPageBreak/>
              <w:t>нәтижелерін</w:t>
            </w:r>
            <w:proofErr w:type="spellEnd"/>
            <w:r w:rsidRPr="009B7BD9">
              <w:t xml:space="preserve"> </w:t>
            </w:r>
            <w:proofErr w:type="spellStart"/>
            <w:r w:rsidRPr="009B7BD9">
              <w:t>өңдеуде</w:t>
            </w:r>
            <w:proofErr w:type="spellEnd"/>
            <w:r w:rsidRPr="009B7BD9">
              <w:t xml:space="preserve"> </w:t>
            </w:r>
            <w:proofErr w:type="spellStart"/>
            <w:r w:rsidRPr="009B7BD9">
              <w:t>дәлсіздіктер</w:t>
            </w:r>
            <w:proofErr w:type="spellEnd"/>
            <w:r w:rsidRPr="009B7BD9">
              <w:t xml:space="preserve"> бар.</w:t>
            </w:r>
          </w:p>
        </w:tc>
        <w:tc>
          <w:tcPr>
            <w:tcW w:w="1228" w:type="dxa"/>
            <w:tcBorders>
              <w:left w:val="single" w:sz="4" w:space="0" w:color="auto"/>
              <w:right w:val="single" w:sz="4" w:space="0" w:color="auto"/>
            </w:tcBorders>
          </w:tcPr>
          <w:p w14:paraId="21CC3E3F" w14:textId="77777777" w:rsidR="00AA5F02" w:rsidRPr="009B7BD9" w:rsidRDefault="00AA5F02" w:rsidP="00FD1569">
            <w:pPr>
              <w:pStyle w:val="aa"/>
              <w:tabs>
                <w:tab w:val="left" w:pos="993"/>
              </w:tabs>
              <w:spacing w:before="90"/>
              <w:jc w:val="center"/>
            </w:pPr>
            <w:proofErr w:type="spellStart"/>
            <w:r w:rsidRPr="009B7BD9">
              <w:lastRenderedPageBreak/>
              <w:t>Тапсырма</w:t>
            </w:r>
            <w:proofErr w:type="spellEnd"/>
            <w:r w:rsidRPr="009B7BD9">
              <w:t xml:space="preserve"> </w:t>
            </w:r>
            <w:proofErr w:type="spellStart"/>
            <w:r w:rsidRPr="009B7BD9">
              <w:t>өрескел</w:t>
            </w:r>
            <w:proofErr w:type="spellEnd"/>
            <w:r w:rsidRPr="009B7BD9">
              <w:t xml:space="preserve"> </w:t>
            </w:r>
            <w:proofErr w:type="spellStart"/>
            <w:r w:rsidRPr="009B7BD9">
              <w:t>қателермен</w:t>
            </w:r>
            <w:proofErr w:type="spellEnd"/>
            <w:r w:rsidRPr="009B7BD9">
              <w:t xml:space="preserve"> </w:t>
            </w:r>
            <w:proofErr w:type="spellStart"/>
            <w:r w:rsidRPr="009B7BD9">
              <w:t>орындалды</w:t>
            </w:r>
            <w:proofErr w:type="spellEnd"/>
            <w:r w:rsidRPr="009B7BD9">
              <w:t xml:space="preserve">, </w:t>
            </w:r>
            <w:proofErr w:type="spellStart"/>
            <w:r w:rsidRPr="009B7BD9">
              <w:t>сұрақтарға</w:t>
            </w:r>
            <w:proofErr w:type="spellEnd"/>
            <w:r w:rsidRPr="009B7BD9">
              <w:t xml:space="preserve"> </w:t>
            </w:r>
            <w:proofErr w:type="spellStart"/>
            <w:r w:rsidRPr="009B7BD9">
              <w:t>жауаптар</w:t>
            </w:r>
            <w:proofErr w:type="spellEnd"/>
            <w:r w:rsidRPr="009B7BD9">
              <w:t xml:space="preserve"> </w:t>
            </w:r>
            <w:proofErr w:type="spellStart"/>
            <w:r w:rsidRPr="009B7BD9">
              <w:t>толық</w:t>
            </w:r>
            <w:proofErr w:type="spellEnd"/>
            <w:r w:rsidRPr="009B7BD9">
              <w:t xml:space="preserve"> </w:t>
            </w:r>
            <w:proofErr w:type="spellStart"/>
            <w:r w:rsidRPr="009B7BD9">
              <w:t>емес</w:t>
            </w:r>
            <w:proofErr w:type="spellEnd"/>
            <w:r w:rsidRPr="009B7BD9">
              <w:t xml:space="preserve">, </w:t>
            </w:r>
            <w:proofErr w:type="spellStart"/>
            <w:r w:rsidRPr="009B7BD9">
              <w:t>концептуалды</w:t>
            </w:r>
            <w:proofErr w:type="spellEnd"/>
            <w:r w:rsidRPr="009B7BD9">
              <w:t xml:space="preserve"> материал </w:t>
            </w:r>
            <w:r w:rsidRPr="009B7BD9">
              <w:lastRenderedPageBreak/>
              <w:t xml:space="preserve">мен </w:t>
            </w:r>
            <w:proofErr w:type="spellStart"/>
            <w:r w:rsidRPr="009B7BD9">
              <w:t>дәлелдеу</w:t>
            </w:r>
            <w:proofErr w:type="spellEnd"/>
            <w:r w:rsidRPr="009B7BD9">
              <w:t xml:space="preserve"> </w:t>
            </w:r>
            <w:proofErr w:type="spellStart"/>
            <w:r w:rsidRPr="009B7BD9">
              <w:t>нашар</w:t>
            </w:r>
            <w:proofErr w:type="spellEnd"/>
            <w:r w:rsidRPr="009B7BD9">
              <w:t xml:space="preserve"> </w:t>
            </w:r>
            <w:proofErr w:type="spellStart"/>
            <w:r w:rsidRPr="009B7BD9">
              <w:t>пайдаланылды</w:t>
            </w:r>
            <w:proofErr w:type="spellEnd"/>
            <w:r w:rsidRPr="009B7BD9">
              <w:t>.</w:t>
            </w:r>
          </w:p>
        </w:tc>
        <w:tc>
          <w:tcPr>
            <w:tcW w:w="1387" w:type="dxa"/>
            <w:tcBorders>
              <w:left w:val="single" w:sz="4" w:space="0" w:color="auto"/>
            </w:tcBorders>
          </w:tcPr>
          <w:p w14:paraId="337CCD0E" w14:textId="77777777" w:rsidR="00AA5F02" w:rsidRPr="009B7BD9" w:rsidRDefault="00AA5F02" w:rsidP="00FD1569">
            <w:pPr>
              <w:pStyle w:val="aa"/>
              <w:tabs>
                <w:tab w:val="left" w:pos="993"/>
              </w:tabs>
              <w:spacing w:before="90"/>
              <w:jc w:val="center"/>
            </w:pPr>
            <w:proofErr w:type="spellStart"/>
            <w:r w:rsidRPr="009B7BD9">
              <w:lastRenderedPageBreak/>
              <w:t>Тапсырма</w:t>
            </w:r>
            <w:proofErr w:type="spellEnd"/>
            <w:r w:rsidRPr="009B7BD9">
              <w:t xml:space="preserve"> </w:t>
            </w:r>
            <w:proofErr w:type="spellStart"/>
            <w:r w:rsidRPr="009B7BD9">
              <w:t>орындалмаған</w:t>
            </w:r>
            <w:proofErr w:type="spellEnd"/>
            <w:r w:rsidRPr="009B7BD9">
              <w:t xml:space="preserve">, </w:t>
            </w:r>
            <w:proofErr w:type="spellStart"/>
            <w:r w:rsidRPr="009B7BD9">
              <w:t>қойылған</w:t>
            </w:r>
            <w:proofErr w:type="spellEnd"/>
            <w:r w:rsidRPr="009B7BD9">
              <w:t xml:space="preserve"> </w:t>
            </w:r>
            <w:proofErr w:type="spellStart"/>
            <w:r w:rsidRPr="009B7BD9">
              <w:t>сұрақтарға</w:t>
            </w:r>
            <w:proofErr w:type="spellEnd"/>
            <w:r w:rsidRPr="009B7BD9">
              <w:t xml:space="preserve"> </w:t>
            </w:r>
            <w:proofErr w:type="spellStart"/>
            <w:r w:rsidRPr="009B7BD9">
              <w:t>жауаптар</w:t>
            </w:r>
            <w:proofErr w:type="spellEnd"/>
            <w:r w:rsidRPr="009B7BD9">
              <w:t xml:space="preserve"> </w:t>
            </w:r>
            <w:proofErr w:type="spellStart"/>
            <w:r w:rsidRPr="009B7BD9">
              <w:t>жоқ</w:t>
            </w:r>
            <w:proofErr w:type="spellEnd"/>
            <w:r w:rsidRPr="009B7BD9">
              <w:t xml:space="preserve">, </w:t>
            </w:r>
            <w:proofErr w:type="spellStart"/>
            <w:r w:rsidRPr="009B7BD9">
              <w:t>материалдар</w:t>
            </w:r>
            <w:proofErr w:type="spellEnd"/>
            <w:r w:rsidRPr="009B7BD9">
              <w:t xml:space="preserve"> мен </w:t>
            </w:r>
            <w:proofErr w:type="spellStart"/>
            <w:r w:rsidRPr="009B7BD9">
              <w:t>талдау</w:t>
            </w:r>
            <w:proofErr w:type="spellEnd"/>
            <w:r w:rsidRPr="009B7BD9">
              <w:t xml:space="preserve"> </w:t>
            </w:r>
            <w:proofErr w:type="spellStart"/>
            <w:r w:rsidRPr="009B7BD9">
              <w:t>құралдары</w:t>
            </w:r>
            <w:proofErr w:type="spellEnd"/>
            <w:r w:rsidRPr="009B7BD9">
              <w:t xml:space="preserve"> </w:t>
            </w:r>
            <w:proofErr w:type="spellStart"/>
            <w:r w:rsidRPr="009B7BD9">
              <w:t>пайдаланылмаған</w:t>
            </w:r>
            <w:proofErr w:type="spellEnd"/>
            <w:r w:rsidRPr="009B7BD9">
              <w:t xml:space="preserve">. </w:t>
            </w:r>
            <w:proofErr w:type="spellStart"/>
            <w:r w:rsidRPr="009B7BD9">
              <w:t>Қорытынд</w:t>
            </w:r>
            <w:r w:rsidRPr="009B7BD9">
              <w:lastRenderedPageBreak/>
              <w:t>ы</w:t>
            </w:r>
            <w:proofErr w:type="spellEnd"/>
            <w:r w:rsidRPr="009B7BD9">
              <w:t xml:space="preserve"> </w:t>
            </w:r>
            <w:proofErr w:type="spellStart"/>
            <w:r w:rsidRPr="009B7BD9">
              <w:t>бақылауды</w:t>
            </w:r>
            <w:proofErr w:type="spellEnd"/>
            <w:r w:rsidRPr="009B7BD9">
              <w:t xml:space="preserve"> </w:t>
            </w:r>
            <w:proofErr w:type="spellStart"/>
            <w:r w:rsidRPr="009B7BD9">
              <w:t>өткізу</w:t>
            </w:r>
            <w:proofErr w:type="spellEnd"/>
            <w:r w:rsidRPr="009B7BD9">
              <w:t xml:space="preserve"> </w:t>
            </w:r>
            <w:proofErr w:type="spellStart"/>
            <w:r w:rsidRPr="009B7BD9">
              <w:t>ережесін</w:t>
            </w:r>
            <w:proofErr w:type="spellEnd"/>
            <w:r w:rsidRPr="009B7BD9">
              <w:t xml:space="preserve"> </w:t>
            </w:r>
            <w:proofErr w:type="spellStart"/>
            <w:r w:rsidRPr="009B7BD9">
              <w:t>бұзу</w:t>
            </w:r>
            <w:proofErr w:type="spellEnd"/>
            <w:r w:rsidRPr="009B7BD9">
              <w:t>.</w:t>
            </w:r>
          </w:p>
        </w:tc>
      </w:tr>
    </w:tbl>
    <w:p w14:paraId="2A397C46" w14:textId="77777777" w:rsidR="00AA5F02" w:rsidRPr="005D3BE1" w:rsidRDefault="00AA5F02" w:rsidP="00AA5F02">
      <w:pPr>
        <w:pStyle w:val="aa"/>
        <w:tabs>
          <w:tab w:val="left" w:pos="993"/>
        </w:tabs>
        <w:spacing w:before="90" w:line="321" w:lineRule="exact"/>
        <w:ind w:firstLine="567"/>
        <w:jc w:val="both"/>
      </w:pPr>
    </w:p>
    <w:p w14:paraId="36498296" w14:textId="77777777" w:rsidR="00AA5F02" w:rsidRPr="0090036D" w:rsidRDefault="00AA5F02" w:rsidP="00AA5F02">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3D2378C1" w14:textId="77777777" w:rsidR="00AA5F02" w:rsidRPr="0090036D" w:rsidRDefault="00AA5F02" w:rsidP="00AA5F02">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14DC49CD" w14:textId="77777777" w:rsidR="00AA5F02" w:rsidRPr="00CB5ED6" w:rsidRDefault="00AA5F02" w:rsidP="00AA5F02">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6207EE19" w14:textId="77777777" w:rsidR="00AA5F02" w:rsidRPr="007F2DB4" w:rsidRDefault="00AA5F02" w:rsidP="00AA5F02">
      <w:pPr>
        <w:tabs>
          <w:tab w:val="left" w:pos="1276"/>
        </w:tabs>
        <w:jc w:val="both"/>
        <w:rPr>
          <w:rStyle w:val="normaltextrun"/>
          <w:sz w:val="20"/>
          <w:szCs w:val="20"/>
        </w:rPr>
      </w:pPr>
    </w:p>
    <w:tbl>
      <w:tblPr>
        <w:tblStyle w:val="a8"/>
        <w:tblW w:w="10627" w:type="dxa"/>
        <w:jc w:val="center"/>
        <w:tblLayout w:type="fixed"/>
        <w:tblLook w:val="04A0" w:firstRow="1" w:lastRow="0" w:firstColumn="1" w:lastColumn="0" w:noHBand="0" w:noVBand="1"/>
      </w:tblPr>
      <w:tblGrid>
        <w:gridCol w:w="2405"/>
        <w:gridCol w:w="2693"/>
        <w:gridCol w:w="2552"/>
        <w:gridCol w:w="2977"/>
      </w:tblGrid>
      <w:tr w:rsidR="00AA5F02" w14:paraId="2CA48B9A" w14:textId="77777777" w:rsidTr="00AA5F02">
        <w:trPr>
          <w:jc w:val="center"/>
        </w:trPr>
        <w:tc>
          <w:tcPr>
            <w:tcW w:w="2405" w:type="dxa"/>
          </w:tcPr>
          <w:p w14:paraId="654630DD" w14:textId="77777777" w:rsidR="00AA5F02" w:rsidRPr="006D0213" w:rsidRDefault="00AA5F02" w:rsidP="00FD1569">
            <w:pPr>
              <w:tabs>
                <w:tab w:val="left" w:pos="1276"/>
              </w:tabs>
              <w:jc w:val="both"/>
              <w:rPr>
                <w:rStyle w:val="normaltextrun"/>
                <w:b/>
              </w:rPr>
            </w:pPr>
            <w:proofErr w:type="spellStart"/>
            <w:r w:rsidRPr="006D0213">
              <w:rPr>
                <w:rStyle w:val="normaltextrun"/>
                <w:b/>
              </w:rPr>
              <w:t>Әріптік</w:t>
            </w:r>
            <w:proofErr w:type="spellEnd"/>
            <w:r w:rsidRPr="006D0213">
              <w:rPr>
                <w:rStyle w:val="normaltextrun"/>
                <w:b/>
              </w:rPr>
              <w:t xml:space="preserve"> </w:t>
            </w:r>
            <w:proofErr w:type="spellStart"/>
            <w:r w:rsidRPr="006D0213">
              <w:rPr>
                <w:rStyle w:val="normaltextrun"/>
                <w:b/>
              </w:rPr>
              <w:t>жүйе</w:t>
            </w:r>
            <w:proofErr w:type="spellEnd"/>
            <w:r w:rsidRPr="006D0213">
              <w:rPr>
                <w:rStyle w:val="normaltextrun"/>
                <w:b/>
              </w:rPr>
              <w:t xml:space="preserve"> </w:t>
            </w:r>
            <w:proofErr w:type="spellStart"/>
            <w:r w:rsidRPr="006D0213">
              <w:rPr>
                <w:rStyle w:val="normaltextrun"/>
                <w:b/>
              </w:rPr>
              <w:t>бойынша</w:t>
            </w:r>
            <w:proofErr w:type="spellEnd"/>
            <w:r w:rsidRPr="006D0213">
              <w:rPr>
                <w:rStyle w:val="normaltextrun"/>
                <w:b/>
              </w:rPr>
              <w:t xml:space="preserve"> </w:t>
            </w:r>
            <w:proofErr w:type="spellStart"/>
            <w:r w:rsidRPr="006D0213">
              <w:rPr>
                <w:rStyle w:val="normaltextrun"/>
                <w:b/>
              </w:rPr>
              <w:t>бағалау</w:t>
            </w:r>
            <w:proofErr w:type="spellEnd"/>
          </w:p>
        </w:tc>
        <w:tc>
          <w:tcPr>
            <w:tcW w:w="2693" w:type="dxa"/>
          </w:tcPr>
          <w:p w14:paraId="50CD6AD2" w14:textId="77777777" w:rsidR="00AA5F02" w:rsidRPr="006D0213" w:rsidRDefault="00AA5F02" w:rsidP="00FD1569">
            <w:pPr>
              <w:tabs>
                <w:tab w:val="left" w:pos="1276"/>
              </w:tabs>
              <w:jc w:val="both"/>
              <w:rPr>
                <w:rStyle w:val="normaltextrun"/>
                <w:b/>
              </w:rPr>
            </w:pPr>
            <w:proofErr w:type="spellStart"/>
            <w:r w:rsidRPr="006D0213">
              <w:rPr>
                <w:rStyle w:val="normaltextrun"/>
                <w:b/>
                <w:bCs/>
                <w:color w:val="000000"/>
              </w:rPr>
              <w:t>Сандық</w:t>
            </w:r>
            <w:proofErr w:type="spellEnd"/>
            <w:r w:rsidRPr="006D0213">
              <w:rPr>
                <w:rStyle w:val="normaltextrun"/>
                <w:b/>
                <w:bCs/>
                <w:color w:val="000000"/>
              </w:rPr>
              <w:t xml:space="preserve"> эквивалент</w:t>
            </w:r>
          </w:p>
        </w:tc>
        <w:tc>
          <w:tcPr>
            <w:tcW w:w="2552" w:type="dxa"/>
          </w:tcPr>
          <w:p w14:paraId="7387E0A3" w14:textId="77777777" w:rsidR="00AA5F02" w:rsidRPr="006D0213" w:rsidRDefault="00AA5F02" w:rsidP="00FD1569">
            <w:pPr>
              <w:tabs>
                <w:tab w:val="left" w:pos="1276"/>
              </w:tabs>
              <w:jc w:val="both"/>
              <w:rPr>
                <w:rStyle w:val="normaltextrun"/>
                <w:b/>
                <w:lang w:val="en-US"/>
              </w:rPr>
            </w:pPr>
            <w:r w:rsidRPr="006D0213">
              <w:rPr>
                <w:rStyle w:val="eop"/>
                <w:b/>
              </w:rPr>
              <w:t xml:space="preserve">Балл %- </w:t>
            </w:r>
            <w:proofErr w:type="spellStart"/>
            <w:r w:rsidRPr="006D0213">
              <w:rPr>
                <w:rStyle w:val="eop"/>
                <w:b/>
              </w:rPr>
              <w:t>мазмұны</w:t>
            </w:r>
            <w:proofErr w:type="spellEnd"/>
            <w:r w:rsidRPr="006D0213">
              <w:rPr>
                <w:rStyle w:val="eop"/>
                <w:b/>
              </w:rPr>
              <w:t> </w:t>
            </w:r>
          </w:p>
        </w:tc>
        <w:tc>
          <w:tcPr>
            <w:tcW w:w="2977" w:type="dxa"/>
          </w:tcPr>
          <w:p w14:paraId="3EC1D210" w14:textId="77777777" w:rsidR="00AA5F02" w:rsidRPr="006D0213" w:rsidRDefault="00AA5F02" w:rsidP="00AA5F02">
            <w:pPr>
              <w:tabs>
                <w:tab w:val="left" w:pos="1276"/>
              </w:tabs>
              <w:ind w:right="999"/>
              <w:jc w:val="both"/>
              <w:rPr>
                <w:rStyle w:val="normaltextrun"/>
                <w:b/>
                <w:lang w:val="en-US"/>
              </w:rPr>
            </w:pPr>
            <w:r w:rsidRPr="006D0213">
              <w:rPr>
                <w:rStyle w:val="normaltextrun"/>
                <w:b/>
              </w:rPr>
              <w:t>Д</w:t>
            </w:r>
            <w:proofErr w:type="spellStart"/>
            <w:r w:rsidRPr="006D0213">
              <w:rPr>
                <w:rStyle w:val="normaltextrun"/>
                <w:b/>
                <w:lang w:val="en-US"/>
              </w:rPr>
              <w:t>әстүрлі</w:t>
            </w:r>
            <w:proofErr w:type="spellEnd"/>
            <w:r w:rsidRPr="006D0213">
              <w:rPr>
                <w:rStyle w:val="normaltextrun"/>
                <w:b/>
                <w:lang w:val="en-US"/>
              </w:rPr>
              <w:t xml:space="preserve"> </w:t>
            </w:r>
            <w:proofErr w:type="spellStart"/>
            <w:r w:rsidRPr="006D0213">
              <w:rPr>
                <w:rStyle w:val="normaltextrun"/>
                <w:b/>
                <w:lang w:val="en-US"/>
              </w:rPr>
              <w:t>жүйе</w:t>
            </w:r>
            <w:proofErr w:type="spellEnd"/>
            <w:r w:rsidRPr="006D0213">
              <w:rPr>
                <w:rStyle w:val="normaltextrun"/>
                <w:b/>
                <w:lang w:val="en-US"/>
              </w:rPr>
              <w:t xml:space="preserve"> </w:t>
            </w:r>
            <w:proofErr w:type="spellStart"/>
            <w:r w:rsidRPr="006D0213">
              <w:rPr>
                <w:rStyle w:val="normaltextrun"/>
                <w:b/>
                <w:lang w:val="en-US"/>
              </w:rPr>
              <w:t>бойынша</w:t>
            </w:r>
            <w:proofErr w:type="spellEnd"/>
            <w:r w:rsidRPr="006D0213">
              <w:rPr>
                <w:rStyle w:val="normaltextrun"/>
                <w:b/>
                <w:lang w:val="en-US"/>
              </w:rPr>
              <w:t xml:space="preserve"> </w:t>
            </w:r>
            <w:proofErr w:type="spellStart"/>
            <w:r w:rsidRPr="006D0213">
              <w:rPr>
                <w:rStyle w:val="normaltextrun"/>
                <w:b/>
                <w:lang w:val="en-US"/>
              </w:rPr>
              <w:t>бағалау</w:t>
            </w:r>
            <w:proofErr w:type="spellEnd"/>
          </w:p>
        </w:tc>
      </w:tr>
      <w:tr w:rsidR="00AA5F02" w14:paraId="57AAD42D" w14:textId="77777777" w:rsidTr="00AA5F02">
        <w:trPr>
          <w:jc w:val="center"/>
        </w:trPr>
        <w:tc>
          <w:tcPr>
            <w:tcW w:w="2405" w:type="dxa"/>
          </w:tcPr>
          <w:p w14:paraId="3F8C59FA" w14:textId="77777777" w:rsidR="00AA5F02" w:rsidRPr="003B2409" w:rsidRDefault="00AA5F02" w:rsidP="00FD1569">
            <w:pPr>
              <w:tabs>
                <w:tab w:val="left" w:pos="1276"/>
              </w:tabs>
              <w:jc w:val="center"/>
              <w:rPr>
                <w:rStyle w:val="normaltextrun"/>
                <w:sz w:val="20"/>
                <w:szCs w:val="20"/>
              </w:rPr>
            </w:pPr>
            <w:r>
              <w:rPr>
                <w:rStyle w:val="normaltextrun"/>
                <w:sz w:val="20"/>
                <w:szCs w:val="20"/>
              </w:rPr>
              <w:t>А</w:t>
            </w:r>
          </w:p>
        </w:tc>
        <w:tc>
          <w:tcPr>
            <w:tcW w:w="2693" w:type="dxa"/>
          </w:tcPr>
          <w:p w14:paraId="0664AD28" w14:textId="77777777" w:rsidR="00AA5F02" w:rsidRPr="003B2409" w:rsidRDefault="00AA5F02" w:rsidP="00FD1569">
            <w:pPr>
              <w:tabs>
                <w:tab w:val="left" w:pos="1276"/>
              </w:tabs>
              <w:jc w:val="center"/>
              <w:rPr>
                <w:rStyle w:val="normaltextrun"/>
                <w:sz w:val="20"/>
                <w:szCs w:val="20"/>
              </w:rPr>
            </w:pPr>
            <w:r>
              <w:rPr>
                <w:rStyle w:val="normaltextrun"/>
                <w:sz w:val="20"/>
                <w:szCs w:val="20"/>
              </w:rPr>
              <w:t>4,0</w:t>
            </w:r>
          </w:p>
        </w:tc>
        <w:tc>
          <w:tcPr>
            <w:tcW w:w="2552" w:type="dxa"/>
          </w:tcPr>
          <w:p w14:paraId="5F538922" w14:textId="77777777" w:rsidR="00AA5F02" w:rsidRPr="00380C0C" w:rsidRDefault="00AA5F02" w:rsidP="00FD1569">
            <w:pPr>
              <w:tabs>
                <w:tab w:val="left" w:pos="1276"/>
              </w:tabs>
              <w:jc w:val="center"/>
              <w:rPr>
                <w:rStyle w:val="normaltextrun"/>
                <w:sz w:val="20"/>
                <w:szCs w:val="20"/>
              </w:rPr>
            </w:pPr>
            <w:r>
              <w:rPr>
                <w:rStyle w:val="normaltextrun"/>
                <w:sz w:val="20"/>
                <w:szCs w:val="20"/>
              </w:rPr>
              <w:t>95-100</w:t>
            </w:r>
          </w:p>
        </w:tc>
        <w:tc>
          <w:tcPr>
            <w:tcW w:w="2977" w:type="dxa"/>
            <w:vMerge w:val="restart"/>
          </w:tcPr>
          <w:p w14:paraId="22C0C0A2" w14:textId="77777777" w:rsidR="00AA5F02" w:rsidRPr="00380C0C" w:rsidRDefault="00AA5F02" w:rsidP="00FD1569">
            <w:pPr>
              <w:tabs>
                <w:tab w:val="left" w:pos="1276"/>
              </w:tabs>
              <w:jc w:val="center"/>
              <w:rPr>
                <w:rStyle w:val="normaltextrun"/>
                <w:sz w:val="20"/>
                <w:szCs w:val="20"/>
              </w:rPr>
            </w:pPr>
            <w:proofErr w:type="spellStart"/>
            <w:r>
              <w:rPr>
                <w:rStyle w:val="normaltextrun"/>
                <w:sz w:val="20"/>
                <w:szCs w:val="20"/>
              </w:rPr>
              <w:t>Өте</w:t>
            </w:r>
            <w:proofErr w:type="spellEnd"/>
            <w:r>
              <w:rPr>
                <w:rStyle w:val="normaltextrun"/>
                <w:sz w:val="20"/>
                <w:szCs w:val="20"/>
              </w:rPr>
              <w:t xml:space="preserve"> </w:t>
            </w:r>
            <w:proofErr w:type="spellStart"/>
            <w:r>
              <w:rPr>
                <w:rStyle w:val="normaltextrun"/>
                <w:sz w:val="20"/>
                <w:szCs w:val="20"/>
              </w:rPr>
              <w:t>жақсы</w:t>
            </w:r>
            <w:proofErr w:type="spellEnd"/>
          </w:p>
        </w:tc>
      </w:tr>
      <w:tr w:rsidR="00AA5F02" w14:paraId="722B2F5C" w14:textId="77777777" w:rsidTr="00AA5F02">
        <w:trPr>
          <w:jc w:val="center"/>
        </w:trPr>
        <w:tc>
          <w:tcPr>
            <w:tcW w:w="2405" w:type="dxa"/>
          </w:tcPr>
          <w:p w14:paraId="4F9AAD92" w14:textId="77777777" w:rsidR="00AA5F02" w:rsidRPr="003B2409" w:rsidRDefault="00AA5F02" w:rsidP="00FD1569">
            <w:pPr>
              <w:tabs>
                <w:tab w:val="left" w:pos="1276"/>
              </w:tabs>
              <w:jc w:val="center"/>
              <w:rPr>
                <w:rStyle w:val="normaltextrun"/>
                <w:sz w:val="20"/>
                <w:szCs w:val="20"/>
              </w:rPr>
            </w:pPr>
            <w:r>
              <w:rPr>
                <w:rStyle w:val="normaltextrun"/>
                <w:sz w:val="20"/>
                <w:szCs w:val="20"/>
              </w:rPr>
              <w:t>А-</w:t>
            </w:r>
          </w:p>
        </w:tc>
        <w:tc>
          <w:tcPr>
            <w:tcW w:w="2693" w:type="dxa"/>
          </w:tcPr>
          <w:p w14:paraId="7C01911A" w14:textId="77777777" w:rsidR="00AA5F02" w:rsidRPr="003B2409" w:rsidRDefault="00AA5F02" w:rsidP="00FD1569">
            <w:pPr>
              <w:tabs>
                <w:tab w:val="left" w:pos="794"/>
                <w:tab w:val="center" w:pos="1097"/>
                <w:tab w:val="left" w:pos="1276"/>
              </w:tabs>
              <w:jc w:val="center"/>
              <w:rPr>
                <w:rStyle w:val="normaltextrun"/>
                <w:sz w:val="20"/>
                <w:szCs w:val="20"/>
              </w:rPr>
            </w:pPr>
            <w:r>
              <w:rPr>
                <w:rStyle w:val="normaltextrun"/>
                <w:sz w:val="20"/>
                <w:szCs w:val="20"/>
              </w:rPr>
              <w:t>3,67</w:t>
            </w:r>
          </w:p>
        </w:tc>
        <w:tc>
          <w:tcPr>
            <w:tcW w:w="2552" w:type="dxa"/>
          </w:tcPr>
          <w:p w14:paraId="63289532" w14:textId="77777777" w:rsidR="00AA5F02" w:rsidRPr="00A128FF" w:rsidRDefault="00AA5F02" w:rsidP="00FD1569">
            <w:pPr>
              <w:tabs>
                <w:tab w:val="left" w:pos="1276"/>
              </w:tabs>
              <w:jc w:val="center"/>
              <w:rPr>
                <w:rStyle w:val="normaltextrun"/>
                <w:sz w:val="20"/>
                <w:szCs w:val="20"/>
              </w:rPr>
            </w:pPr>
            <w:r>
              <w:rPr>
                <w:rStyle w:val="normaltextrun"/>
                <w:sz w:val="20"/>
                <w:szCs w:val="20"/>
              </w:rPr>
              <w:t>90-94</w:t>
            </w:r>
          </w:p>
        </w:tc>
        <w:tc>
          <w:tcPr>
            <w:tcW w:w="2977" w:type="dxa"/>
            <w:vMerge/>
          </w:tcPr>
          <w:p w14:paraId="26F077A8" w14:textId="77777777" w:rsidR="00AA5F02" w:rsidRDefault="00AA5F02" w:rsidP="00FD1569">
            <w:pPr>
              <w:tabs>
                <w:tab w:val="left" w:pos="1276"/>
              </w:tabs>
              <w:jc w:val="center"/>
              <w:rPr>
                <w:rStyle w:val="normaltextrun"/>
                <w:sz w:val="20"/>
                <w:szCs w:val="20"/>
                <w:lang w:val="en-US"/>
              </w:rPr>
            </w:pPr>
          </w:p>
        </w:tc>
      </w:tr>
      <w:tr w:rsidR="00AA5F02" w14:paraId="4F41E0CE" w14:textId="77777777" w:rsidTr="00AA5F02">
        <w:trPr>
          <w:jc w:val="center"/>
        </w:trPr>
        <w:tc>
          <w:tcPr>
            <w:tcW w:w="2405" w:type="dxa"/>
          </w:tcPr>
          <w:p w14:paraId="7DC4D9A0" w14:textId="77777777" w:rsidR="00AA5F02" w:rsidRPr="003B2409" w:rsidRDefault="00AA5F02" w:rsidP="00FD1569">
            <w:pPr>
              <w:tabs>
                <w:tab w:val="left" w:pos="1276"/>
              </w:tabs>
              <w:jc w:val="center"/>
              <w:rPr>
                <w:rStyle w:val="normaltextrun"/>
                <w:sz w:val="20"/>
                <w:szCs w:val="20"/>
              </w:rPr>
            </w:pPr>
            <w:r>
              <w:rPr>
                <w:rStyle w:val="normaltextrun"/>
                <w:sz w:val="20"/>
                <w:szCs w:val="20"/>
              </w:rPr>
              <w:t>В+</w:t>
            </w:r>
          </w:p>
        </w:tc>
        <w:tc>
          <w:tcPr>
            <w:tcW w:w="2693" w:type="dxa"/>
          </w:tcPr>
          <w:p w14:paraId="03DDBD0C" w14:textId="77777777" w:rsidR="00AA5F02" w:rsidRPr="003B2409" w:rsidRDefault="00AA5F02" w:rsidP="00FD1569">
            <w:pPr>
              <w:tabs>
                <w:tab w:val="left" w:pos="1276"/>
              </w:tabs>
              <w:jc w:val="center"/>
              <w:rPr>
                <w:rStyle w:val="normaltextrun"/>
                <w:sz w:val="20"/>
                <w:szCs w:val="20"/>
              </w:rPr>
            </w:pPr>
            <w:r>
              <w:rPr>
                <w:rStyle w:val="normaltextrun"/>
                <w:sz w:val="20"/>
                <w:szCs w:val="20"/>
              </w:rPr>
              <w:t>3,33</w:t>
            </w:r>
          </w:p>
        </w:tc>
        <w:tc>
          <w:tcPr>
            <w:tcW w:w="2552" w:type="dxa"/>
          </w:tcPr>
          <w:p w14:paraId="6CAA3AD1" w14:textId="77777777" w:rsidR="00AA5F02" w:rsidRPr="00A128FF" w:rsidRDefault="00AA5F02" w:rsidP="00FD1569">
            <w:pPr>
              <w:tabs>
                <w:tab w:val="left" w:pos="1276"/>
              </w:tabs>
              <w:jc w:val="center"/>
              <w:rPr>
                <w:rStyle w:val="normaltextrun"/>
                <w:sz w:val="20"/>
                <w:szCs w:val="20"/>
              </w:rPr>
            </w:pPr>
            <w:r>
              <w:rPr>
                <w:rStyle w:val="normaltextrun"/>
                <w:sz w:val="20"/>
                <w:szCs w:val="20"/>
              </w:rPr>
              <w:t>85-89</w:t>
            </w:r>
          </w:p>
        </w:tc>
        <w:tc>
          <w:tcPr>
            <w:tcW w:w="2977" w:type="dxa"/>
            <w:vMerge w:val="restart"/>
          </w:tcPr>
          <w:p w14:paraId="599F4C60" w14:textId="77777777" w:rsidR="00AA5F02" w:rsidRPr="00A128FF" w:rsidRDefault="00AA5F02" w:rsidP="00FD1569">
            <w:pPr>
              <w:tabs>
                <w:tab w:val="left" w:pos="1276"/>
              </w:tabs>
              <w:jc w:val="center"/>
              <w:rPr>
                <w:rStyle w:val="normaltextrun"/>
                <w:sz w:val="20"/>
                <w:szCs w:val="20"/>
              </w:rPr>
            </w:pPr>
            <w:proofErr w:type="spellStart"/>
            <w:r>
              <w:rPr>
                <w:rStyle w:val="normaltextrun"/>
                <w:sz w:val="20"/>
                <w:szCs w:val="20"/>
              </w:rPr>
              <w:t>Жақсы</w:t>
            </w:r>
            <w:proofErr w:type="spellEnd"/>
          </w:p>
        </w:tc>
      </w:tr>
      <w:tr w:rsidR="00AA5F02" w14:paraId="66FE3464" w14:textId="77777777" w:rsidTr="00AA5F02">
        <w:trPr>
          <w:jc w:val="center"/>
        </w:trPr>
        <w:tc>
          <w:tcPr>
            <w:tcW w:w="2405" w:type="dxa"/>
          </w:tcPr>
          <w:p w14:paraId="2D5A2830" w14:textId="77777777" w:rsidR="00AA5F02" w:rsidRPr="003B2409" w:rsidRDefault="00AA5F02" w:rsidP="00FD1569">
            <w:pPr>
              <w:tabs>
                <w:tab w:val="left" w:pos="1276"/>
              </w:tabs>
              <w:jc w:val="center"/>
              <w:rPr>
                <w:rStyle w:val="normaltextrun"/>
                <w:sz w:val="20"/>
                <w:szCs w:val="20"/>
              </w:rPr>
            </w:pPr>
            <w:r>
              <w:rPr>
                <w:rStyle w:val="normaltextrun"/>
                <w:sz w:val="20"/>
                <w:szCs w:val="20"/>
              </w:rPr>
              <w:t>В</w:t>
            </w:r>
          </w:p>
        </w:tc>
        <w:tc>
          <w:tcPr>
            <w:tcW w:w="2693" w:type="dxa"/>
          </w:tcPr>
          <w:p w14:paraId="76C47BBF" w14:textId="77777777" w:rsidR="00AA5F02" w:rsidRPr="003B2409" w:rsidRDefault="00AA5F02" w:rsidP="00FD1569">
            <w:pPr>
              <w:tabs>
                <w:tab w:val="left" w:pos="1276"/>
              </w:tabs>
              <w:jc w:val="center"/>
              <w:rPr>
                <w:rStyle w:val="normaltextrun"/>
                <w:sz w:val="20"/>
                <w:szCs w:val="20"/>
              </w:rPr>
            </w:pPr>
            <w:r>
              <w:rPr>
                <w:rStyle w:val="normaltextrun"/>
                <w:sz w:val="20"/>
                <w:szCs w:val="20"/>
              </w:rPr>
              <w:t>3,0</w:t>
            </w:r>
          </w:p>
        </w:tc>
        <w:tc>
          <w:tcPr>
            <w:tcW w:w="2552" w:type="dxa"/>
          </w:tcPr>
          <w:p w14:paraId="6ACC4512" w14:textId="77777777" w:rsidR="00AA5F02" w:rsidRPr="00A128FF" w:rsidRDefault="00AA5F02" w:rsidP="00FD1569">
            <w:pPr>
              <w:tabs>
                <w:tab w:val="left" w:pos="1276"/>
              </w:tabs>
              <w:jc w:val="center"/>
              <w:rPr>
                <w:rStyle w:val="normaltextrun"/>
                <w:sz w:val="20"/>
                <w:szCs w:val="20"/>
              </w:rPr>
            </w:pPr>
            <w:r>
              <w:rPr>
                <w:rStyle w:val="normaltextrun"/>
                <w:sz w:val="20"/>
                <w:szCs w:val="20"/>
              </w:rPr>
              <w:t>80-84</w:t>
            </w:r>
          </w:p>
        </w:tc>
        <w:tc>
          <w:tcPr>
            <w:tcW w:w="2977" w:type="dxa"/>
            <w:vMerge/>
          </w:tcPr>
          <w:p w14:paraId="3982B8F4" w14:textId="77777777" w:rsidR="00AA5F02" w:rsidRDefault="00AA5F02" w:rsidP="00FD1569">
            <w:pPr>
              <w:tabs>
                <w:tab w:val="left" w:pos="1276"/>
              </w:tabs>
              <w:jc w:val="center"/>
              <w:rPr>
                <w:rStyle w:val="normaltextrun"/>
                <w:sz w:val="20"/>
                <w:szCs w:val="20"/>
                <w:lang w:val="en-US"/>
              </w:rPr>
            </w:pPr>
          </w:p>
        </w:tc>
      </w:tr>
      <w:tr w:rsidR="00AA5F02" w14:paraId="2F12B277" w14:textId="77777777" w:rsidTr="00AA5F02">
        <w:trPr>
          <w:jc w:val="center"/>
        </w:trPr>
        <w:tc>
          <w:tcPr>
            <w:tcW w:w="2405" w:type="dxa"/>
          </w:tcPr>
          <w:p w14:paraId="412CD2AB" w14:textId="77777777" w:rsidR="00AA5F02" w:rsidRPr="003B2409" w:rsidRDefault="00AA5F02" w:rsidP="00FD1569">
            <w:pPr>
              <w:tabs>
                <w:tab w:val="left" w:pos="1276"/>
              </w:tabs>
              <w:jc w:val="center"/>
              <w:rPr>
                <w:rStyle w:val="normaltextrun"/>
                <w:sz w:val="20"/>
                <w:szCs w:val="20"/>
              </w:rPr>
            </w:pPr>
            <w:r>
              <w:rPr>
                <w:rStyle w:val="normaltextrun"/>
                <w:sz w:val="20"/>
                <w:szCs w:val="20"/>
              </w:rPr>
              <w:t>В-</w:t>
            </w:r>
          </w:p>
        </w:tc>
        <w:tc>
          <w:tcPr>
            <w:tcW w:w="2693" w:type="dxa"/>
          </w:tcPr>
          <w:p w14:paraId="6F9ACB00" w14:textId="77777777" w:rsidR="00AA5F02" w:rsidRPr="003B2409" w:rsidRDefault="00AA5F02" w:rsidP="00FD1569">
            <w:pPr>
              <w:tabs>
                <w:tab w:val="left" w:pos="1276"/>
              </w:tabs>
              <w:jc w:val="center"/>
              <w:rPr>
                <w:rStyle w:val="normaltextrun"/>
                <w:sz w:val="20"/>
                <w:szCs w:val="20"/>
              </w:rPr>
            </w:pPr>
            <w:r>
              <w:rPr>
                <w:rStyle w:val="normaltextrun"/>
                <w:sz w:val="20"/>
                <w:szCs w:val="20"/>
              </w:rPr>
              <w:t>2,67</w:t>
            </w:r>
          </w:p>
        </w:tc>
        <w:tc>
          <w:tcPr>
            <w:tcW w:w="2552" w:type="dxa"/>
          </w:tcPr>
          <w:p w14:paraId="206AB9E2" w14:textId="77777777" w:rsidR="00AA5F02" w:rsidRPr="00A128FF" w:rsidRDefault="00AA5F02" w:rsidP="00FD1569">
            <w:pPr>
              <w:tabs>
                <w:tab w:val="left" w:pos="1276"/>
              </w:tabs>
              <w:jc w:val="center"/>
              <w:rPr>
                <w:rStyle w:val="normaltextrun"/>
                <w:sz w:val="20"/>
                <w:szCs w:val="20"/>
              </w:rPr>
            </w:pPr>
            <w:r>
              <w:rPr>
                <w:rStyle w:val="normaltextrun"/>
                <w:sz w:val="20"/>
                <w:szCs w:val="20"/>
              </w:rPr>
              <w:t>75-79</w:t>
            </w:r>
          </w:p>
        </w:tc>
        <w:tc>
          <w:tcPr>
            <w:tcW w:w="2977" w:type="dxa"/>
            <w:vMerge/>
          </w:tcPr>
          <w:p w14:paraId="3969E8BF" w14:textId="77777777" w:rsidR="00AA5F02" w:rsidRDefault="00AA5F02" w:rsidP="00FD1569">
            <w:pPr>
              <w:tabs>
                <w:tab w:val="left" w:pos="1276"/>
              </w:tabs>
              <w:jc w:val="center"/>
              <w:rPr>
                <w:rStyle w:val="normaltextrun"/>
                <w:sz w:val="20"/>
                <w:szCs w:val="20"/>
                <w:lang w:val="en-US"/>
              </w:rPr>
            </w:pPr>
          </w:p>
        </w:tc>
      </w:tr>
      <w:tr w:rsidR="00AA5F02" w14:paraId="1059F322" w14:textId="77777777" w:rsidTr="00AA5F02">
        <w:trPr>
          <w:jc w:val="center"/>
        </w:trPr>
        <w:tc>
          <w:tcPr>
            <w:tcW w:w="2405" w:type="dxa"/>
          </w:tcPr>
          <w:p w14:paraId="7B555937" w14:textId="77777777" w:rsidR="00AA5F02" w:rsidRPr="003B2409" w:rsidRDefault="00AA5F02" w:rsidP="00FD1569">
            <w:pPr>
              <w:tabs>
                <w:tab w:val="left" w:pos="1276"/>
              </w:tabs>
              <w:jc w:val="center"/>
              <w:rPr>
                <w:rStyle w:val="normaltextrun"/>
                <w:sz w:val="20"/>
                <w:szCs w:val="20"/>
              </w:rPr>
            </w:pPr>
            <w:r>
              <w:rPr>
                <w:rStyle w:val="normaltextrun"/>
                <w:sz w:val="20"/>
                <w:szCs w:val="20"/>
              </w:rPr>
              <w:t>С+</w:t>
            </w:r>
          </w:p>
        </w:tc>
        <w:tc>
          <w:tcPr>
            <w:tcW w:w="2693" w:type="dxa"/>
          </w:tcPr>
          <w:p w14:paraId="144C98F5" w14:textId="77777777" w:rsidR="00AA5F02" w:rsidRPr="003B2409" w:rsidRDefault="00AA5F02" w:rsidP="00FD1569">
            <w:pPr>
              <w:tabs>
                <w:tab w:val="left" w:pos="1276"/>
              </w:tabs>
              <w:jc w:val="center"/>
              <w:rPr>
                <w:rStyle w:val="normaltextrun"/>
                <w:sz w:val="20"/>
                <w:szCs w:val="20"/>
              </w:rPr>
            </w:pPr>
            <w:r>
              <w:rPr>
                <w:rStyle w:val="normaltextrun"/>
                <w:sz w:val="20"/>
                <w:szCs w:val="20"/>
              </w:rPr>
              <w:t>2,33</w:t>
            </w:r>
          </w:p>
        </w:tc>
        <w:tc>
          <w:tcPr>
            <w:tcW w:w="2552" w:type="dxa"/>
          </w:tcPr>
          <w:p w14:paraId="599499C9" w14:textId="77777777" w:rsidR="00AA5F02" w:rsidRPr="00A128FF" w:rsidRDefault="00AA5F02" w:rsidP="00FD1569">
            <w:pPr>
              <w:tabs>
                <w:tab w:val="left" w:pos="1276"/>
              </w:tabs>
              <w:jc w:val="center"/>
              <w:rPr>
                <w:rStyle w:val="normaltextrun"/>
                <w:sz w:val="20"/>
                <w:szCs w:val="20"/>
              </w:rPr>
            </w:pPr>
            <w:r>
              <w:rPr>
                <w:rStyle w:val="normaltextrun"/>
                <w:sz w:val="20"/>
                <w:szCs w:val="20"/>
              </w:rPr>
              <w:t>70-74</w:t>
            </w:r>
          </w:p>
        </w:tc>
        <w:tc>
          <w:tcPr>
            <w:tcW w:w="2977" w:type="dxa"/>
            <w:vMerge/>
          </w:tcPr>
          <w:p w14:paraId="34DCA95C" w14:textId="77777777" w:rsidR="00AA5F02" w:rsidRDefault="00AA5F02" w:rsidP="00FD1569">
            <w:pPr>
              <w:tabs>
                <w:tab w:val="left" w:pos="1276"/>
              </w:tabs>
              <w:jc w:val="center"/>
              <w:rPr>
                <w:rStyle w:val="normaltextrun"/>
                <w:sz w:val="20"/>
                <w:szCs w:val="20"/>
                <w:lang w:val="en-US"/>
              </w:rPr>
            </w:pPr>
          </w:p>
        </w:tc>
      </w:tr>
      <w:tr w:rsidR="00AA5F02" w14:paraId="7EAB1B6A" w14:textId="77777777" w:rsidTr="00AA5F02">
        <w:trPr>
          <w:jc w:val="center"/>
        </w:trPr>
        <w:tc>
          <w:tcPr>
            <w:tcW w:w="2405" w:type="dxa"/>
          </w:tcPr>
          <w:p w14:paraId="65D1287B" w14:textId="77777777" w:rsidR="00AA5F02" w:rsidRPr="003B2409" w:rsidRDefault="00AA5F02" w:rsidP="00FD1569">
            <w:pPr>
              <w:tabs>
                <w:tab w:val="left" w:pos="1276"/>
              </w:tabs>
              <w:jc w:val="center"/>
              <w:rPr>
                <w:rStyle w:val="normaltextrun"/>
                <w:sz w:val="20"/>
                <w:szCs w:val="20"/>
              </w:rPr>
            </w:pPr>
            <w:r>
              <w:rPr>
                <w:rStyle w:val="normaltextrun"/>
                <w:sz w:val="20"/>
                <w:szCs w:val="20"/>
              </w:rPr>
              <w:t>С</w:t>
            </w:r>
          </w:p>
        </w:tc>
        <w:tc>
          <w:tcPr>
            <w:tcW w:w="2693" w:type="dxa"/>
          </w:tcPr>
          <w:p w14:paraId="240ADB50" w14:textId="77777777" w:rsidR="00AA5F02" w:rsidRPr="003B2409" w:rsidRDefault="00AA5F02" w:rsidP="00FD1569">
            <w:pPr>
              <w:tabs>
                <w:tab w:val="left" w:pos="1276"/>
              </w:tabs>
              <w:jc w:val="center"/>
              <w:rPr>
                <w:rStyle w:val="normaltextrun"/>
                <w:sz w:val="20"/>
                <w:szCs w:val="20"/>
              </w:rPr>
            </w:pPr>
            <w:r>
              <w:rPr>
                <w:rStyle w:val="normaltextrun"/>
                <w:sz w:val="20"/>
                <w:szCs w:val="20"/>
              </w:rPr>
              <w:t>2,0</w:t>
            </w:r>
          </w:p>
        </w:tc>
        <w:tc>
          <w:tcPr>
            <w:tcW w:w="2552" w:type="dxa"/>
          </w:tcPr>
          <w:p w14:paraId="4F8C63BA" w14:textId="77777777" w:rsidR="00AA5F02" w:rsidRPr="00A128FF" w:rsidRDefault="00AA5F02" w:rsidP="00FD1569">
            <w:pPr>
              <w:tabs>
                <w:tab w:val="left" w:pos="1276"/>
              </w:tabs>
              <w:jc w:val="center"/>
              <w:rPr>
                <w:rStyle w:val="normaltextrun"/>
                <w:sz w:val="20"/>
                <w:szCs w:val="20"/>
              </w:rPr>
            </w:pPr>
            <w:r>
              <w:rPr>
                <w:rStyle w:val="normaltextrun"/>
                <w:sz w:val="20"/>
                <w:szCs w:val="20"/>
              </w:rPr>
              <w:t>65-69</w:t>
            </w:r>
          </w:p>
        </w:tc>
        <w:tc>
          <w:tcPr>
            <w:tcW w:w="2977" w:type="dxa"/>
            <w:vMerge w:val="restart"/>
          </w:tcPr>
          <w:p w14:paraId="57DAC457" w14:textId="77777777" w:rsidR="00AA5F02" w:rsidRPr="00A128FF" w:rsidRDefault="00AA5F02" w:rsidP="00FD1569">
            <w:pPr>
              <w:tabs>
                <w:tab w:val="left" w:pos="1276"/>
              </w:tabs>
              <w:jc w:val="center"/>
              <w:rPr>
                <w:rStyle w:val="normaltextrun"/>
                <w:sz w:val="20"/>
                <w:szCs w:val="20"/>
              </w:rPr>
            </w:pPr>
            <w:proofErr w:type="spellStart"/>
            <w:r>
              <w:rPr>
                <w:rStyle w:val="normaltextrun"/>
                <w:sz w:val="20"/>
                <w:szCs w:val="20"/>
              </w:rPr>
              <w:t>Қанағатттанарлық</w:t>
            </w:r>
            <w:proofErr w:type="spellEnd"/>
          </w:p>
        </w:tc>
      </w:tr>
      <w:tr w:rsidR="00AA5F02" w14:paraId="28EC8BCA" w14:textId="77777777" w:rsidTr="00AA5F02">
        <w:trPr>
          <w:jc w:val="center"/>
        </w:trPr>
        <w:tc>
          <w:tcPr>
            <w:tcW w:w="2405" w:type="dxa"/>
          </w:tcPr>
          <w:p w14:paraId="05479B3C" w14:textId="77777777" w:rsidR="00AA5F02" w:rsidRPr="003B2409" w:rsidRDefault="00AA5F02" w:rsidP="00FD1569">
            <w:pPr>
              <w:tabs>
                <w:tab w:val="left" w:pos="1276"/>
              </w:tabs>
              <w:jc w:val="center"/>
              <w:rPr>
                <w:rStyle w:val="normaltextrun"/>
                <w:sz w:val="20"/>
                <w:szCs w:val="20"/>
              </w:rPr>
            </w:pPr>
            <w:r>
              <w:rPr>
                <w:rStyle w:val="normaltextrun"/>
                <w:sz w:val="20"/>
                <w:szCs w:val="20"/>
              </w:rPr>
              <w:t>С-</w:t>
            </w:r>
          </w:p>
        </w:tc>
        <w:tc>
          <w:tcPr>
            <w:tcW w:w="2693" w:type="dxa"/>
          </w:tcPr>
          <w:p w14:paraId="271B0BAA" w14:textId="77777777" w:rsidR="00AA5F02" w:rsidRPr="003B2409" w:rsidRDefault="00AA5F02" w:rsidP="00FD1569">
            <w:pPr>
              <w:tabs>
                <w:tab w:val="left" w:pos="1276"/>
              </w:tabs>
              <w:jc w:val="center"/>
              <w:rPr>
                <w:rStyle w:val="normaltextrun"/>
                <w:sz w:val="20"/>
                <w:szCs w:val="20"/>
              </w:rPr>
            </w:pPr>
            <w:r>
              <w:rPr>
                <w:rStyle w:val="normaltextrun"/>
                <w:sz w:val="20"/>
                <w:szCs w:val="20"/>
              </w:rPr>
              <w:t>1,67</w:t>
            </w:r>
          </w:p>
        </w:tc>
        <w:tc>
          <w:tcPr>
            <w:tcW w:w="2552" w:type="dxa"/>
          </w:tcPr>
          <w:p w14:paraId="539B3B71" w14:textId="77777777" w:rsidR="00AA5F02" w:rsidRPr="00A128FF" w:rsidRDefault="00AA5F02" w:rsidP="00FD1569">
            <w:pPr>
              <w:tabs>
                <w:tab w:val="left" w:pos="1276"/>
              </w:tabs>
              <w:jc w:val="center"/>
              <w:rPr>
                <w:rStyle w:val="normaltextrun"/>
                <w:sz w:val="20"/>
                <w:szCs w:val="20"/>
              </w:rPr>
            </w:pPr>
            <w:r>
              <w:rPr>
                <w:rStyle w:val="normaltextrun"/>
                <w:sz w:val="20"/>
                <w:szCs w:val="20"/>
              </w:rPr>
              <w:t>60-64</w:t>
            </w:r>
          </w:p>
        </w:tc>
        <w:tc>
          <w:tcPr>
            <w:tcW w:w="2977" w:type="dxa"/>
            <w:vMerge/>
          </w:tcPr>
          <w:p w14:paraId="05445138" w14:textId="77777777" w:rsidR="00AA5F02" w:rsidRDefault="00AA5F02" w:rsidP="00FD1569">
            <w:pPr>
              <w:tabs>
                <w:tab w:val="left" w:pos="1276"/>
              </w:tabs>
              <w:jc w:val="center"/>
              <w:rPr>
                <w:rStyle w:val="normaltextrun"/>
                <w:sz w:val="20"/>
                <w:szCs w:val="20"/>
                <w:lang w:val="en-US"/>
              </w:rPr>
            </w:pPr>
          </w:p>
        </w:tc>
      </w:tr>
      <w:tr w:rsidR="00AA5F02" w14:paraId="57BF71B7" w14:textId="77777777" w:rsidTr="00AA5F02">
        <w:trPr>
          <w:trHeight w:val="274"/>
          <w:jc w:val="center"/>
        </w:trPr>
        <w:tc>
          <w:tcPr>
            <w:tcW w:w="2405" w:type="dxa"/>
          </w:tcPr>
          <w:p w14:paraId="15BB91F0" w14:textId="77777777" w:rsidR="00AA5F02" w:rsidRPr="00A128FF" w:rsidRDefault="00AA5F02" w:rsidP="00FD1569">
            <w:pPr>
              <w:tabs>
                <w:tab w:val="left" w:pos="1276"/>
              </w:tabs>
              <w:jc w:val="center"/>
              <w:rPr>
                <w:rStyle w:val="normaltextrun"/>
                <w:sz w:val="20"/>
                <w:szCs w:val="20"/>
                <w:lang w:val="en-US"/>
              </w:rPr>
            </w:pPr>
            <w:r>
              <w:rPr>
                <w:rStyle w:val="normaltextrun"/>
                <w:sz w:val="20"/>
                <w:szCs w:val="20"/>
                <w:lang w:val="en-US"/>
              </w:rPr>
              <w:t>D+</w:t>
            </w:r>
          </w:p>
        </w:tc>
        <w:tc>
          <w:tcPr>
            <w:tcW w:w="2693" w:type="dxa"/>
          </w:tcPr>
          <w:p w14:paraId="57DA5796" w14:textId="77777777" w:rsidR="00AA5F02" w:rsidRPr="003B2409" w:rsidRDefault="00AA5F02" w:rsidP="00FD1569">
            <w:pPr>
              <w:tabs>
                <w:tab w:val="left" w:pos="1276"/>
              </w:tabs>
              <w:jc w:val="center"/>
              <w:rPr>
                <w:rStyle w:val="normaltextrun"/>
                <w:sz w:val="20"/>
                <w:szCs w:val="20"/>
              </w:rPr>
            </w:pPr>
            <w:r>
              <w:rPr>
                <w:rStyle w:val="normaltextrun"/>
                <w:sz w:val="20"/>
                <w:szCs w:val="20"/>
              </w:rPr>
              <w:t>1,33</w:t>
            </w:r>
          </w:p>
        </w:tc>
        <w:tc>
          <w:tcPr>
            <w:tcW w:w="2552" w:type="dxa"/>
          </w:tcPr>
          <w:p w14:paraId="6E5F068E" w14:textId="77777777" w:rsidR="00AA5F02" w:rsidRPr="00A128FF" w:rsidRDefault="00AA5F02" w:rsidP="00FD1569">
            <w:pPr>
              <w:tabs>
                <w:tab w:val="left" w:pos="1276"/>
              </w:tabs>
              <w:jc w:val="center"/>
              <w:rPr>
                <w:rStyle w:val="normaltextrun"/>
                <w:sz w:val="20"/>
                <w:szCs w:val="20"/>
              </w:rPr>
            </w:pPr>
            <w:r>
              <w:rPr>
                <w:rStyle w:val="normaltextrun"/>
                <w:sz w:val="20"/>
                <w:szCs w:val="20"/>
              </w:rPr>
              <w:t>55-59</w:t>
            </w:r>
          </w:p>
        </w:tc>
        <w:tc>
          <w:tcPr>
            <w:tcW w:w="2977" w:type="dxa"/>
            <w:vMerge/>
          </w:tcPr>
          <w:p w14:paraId="4E8B7976" w14:textId="77777777" w:rsidR="00AA5F02" w:rsidRDefault="00AA5F02" w:rsidP="00FD1569">
            <w:pPr>
              <w:tabs>
                <w:tab w:val="left" w:pos="1276"/>
              </w:tabs>
              <w:jc w:val="center"/>
              <w:rPr>
                <w:rStyle w:val="normaltextrun"/>
                <w:sz w:val="20"/>
                <w:szCs w:val="20"/>
                <w:lang w:val="en-US"/>
              </w:rPr>
            </w:pPr>
          </w:p>
        </w:tc>
      </w:tr>
      <w:tr w:rsidR="00AA5F02" w14:paraId="6010878B" w14:textId="77777777" w:rsidTr="00AA5F02">
        <w:trPr>
          <w:jc w:val="center"/>
        </w:trPr>
        <w:tc>
          <w:tcPr>
            <w:tcW w:w="2405" w:type="dxa"/>
          </w:tcPr>
          <w:p w14:paraId="667A6F1E" w14:textId="77777777" w:rsidR="00AA5F02" w:rsidRDefault="00AA5F02" w:rsidP="00FD1569">
            <w:pPr>
              <w:tabs>
                <w:tab w:val="left" w:pos="1276"/>
              </w:tabs>
              <w:jc w:val="center"/>
              <w:rPr>
                <w:rStyle w:val="normaltextrun"/>
                <w:sz w:val="20"/>
                <w:szCs w:val="20"/>
                <w:lang w:val="en-US"/>
              </w:rPr>
            </w:pPr>
            <w:r>
              <w:rPr>
                <w:rStyle w:val="normaltextrun"/>
                <w:sz w:val="20"/>
                <w:szCs w:val="20"/>
                <w:lang w:val="en-US"/>
              </w:rPr>
              <w:t>D</w:t>
            </w:r>
          </w:p>
        </w:tc>
        <w:tc>
          <w:tcPr>
            <w:tcW w:w="2693" w:type="dxa"/>
          </w:tcPr>
          <w:p w14:paraId="0205B27C" w14:textId="77777777" w:rsidR="00AA5F02" w:rsidRPr="003B2409" w:rsidRDefault="00AA5F02" w:rsidP="00FD1569">
            <w:pPr>
              <w:tabs>
                <w:tab w:val="left" w:pos="1276"/>
              </w:tabs>
              <w:jc w:val="center"/>
              <w:rPr>
                <w:rStyle w:val="normaltextrun"/>
                <w:sz w:val="20"/>
                <w:szCs w:val="20"/>
              </w:rPr>
            </w:pPr>
            <w:r>
              <w:rPr>
                <w:rStyle w:val="normaltextrun"/>
                <w:sz w:val="20"/>
                <w:szCs w:val="20"/>
              </w:rPr>
              <w:t>1,0</w:t>
            </w:r>
          </w:p>
        </w:tc>
        <w:tc>
          <w:tcPr>
            <w:tcW w:w="2552" w:type="dxa"/>
          </w:tcPr>
          <w:p w14:paraId="2F9CF7B2" w14:textId="77777777" w:rsidR="00AA5F02" w:rsidRPr="00A128FF" w:rsidRDefault="00AA5F02" w:rsidP="00FD1569">
            <w:pPr>
              <w:tabs>
                <w:tab w:val="left" w:pos="1276"/>
              </w:tabs>
              <w:jc w:val="center"/>
              <w:rPr>
                <w:rStyle w:val="normaltextrun"/>
                <w:sz w:val="20"/>
                <w:szCs w:val="20"/>
              </w:rPr>
            </w:pPr>
            <w:r>
              <w:rPr>
                <w:rStyle w:val="normaltextrun"/>
                <w:sz w:val="20"/>
                <w:szCs w:val="20"/>
              </w:rPr>
              <w:t>50-54</w:t>
            </w:r>
          </w:p>
        </w:tc>
        <w:tc>
          <w:tcPr>
            <w:tcW w:w="2977" w:type="dxa"/>
            <w:vMerge/>
          </w:tcPr>
          <w:p w14:paraId="33D7276E" w14:textId="77777777" w:rsidR="00AA5F02" w:rsidRDefault="00AA5F02" w:rsidP="00FD1569">
            <w:pPr>
              <w:tabs>
                <w:tab w:val="left" w:pos="1276"/>
              </w:tabs>
              <w:jc w:val="center"/>
              <w:rPr>
                <w:rStyle w:val="normaltextrun"/>
                <w:sz w:val="20"/>
                <w:szCs w:val="20"/>
                <w:lang w:val="en-US"/>
              </w:rPr>
            </w:pPr>
          </w:p>
        </w:tc>
      </w:tr>
      <w:tr w:rsidR="00AA5F02" w14:paraId="65C9AE42" w14:textId="77777777" w:rsidTr="00AA5F02">
        <w:trPr>
          <w:jc w:val="center"/>
        </w:trPr>
        <w:tc>
          <w:tcPr>
            <w:tcW w:w="2405" w:type="dxa"/>
          </w:tcPr>
          <w:p w14:paraId="752CBE81" w14:textId="77777777" w:rsidR="00AA5F02" w:rsidRPr="00226E36" w:rsidRDefault="00AA5F02" w:rsidP="00FD1569">
            <w:pPr>
              <w:tabs>
                <w:tab w:val="left" w:pos="1276"/>
              </w:tabs>
              <w:jc w:val="center"/>
              <w:rPr>
                <w:rStyle w:val="normaltextrun"/>
                <w:sz w:val="20"/>
                <w:szCs w:val="20"/>
                <w:lang w:val="en-US"/>
              </w:rPr>
            </w:pPr>
            <w:r>
              <w:rPr>
                <w:rStyle w:val="normaltextrun"/>
                <w:sz w:val="20"/>
                <w:szCs w:val="20"/>
                <w:lang w:val="en-US"/>
              </w:rPr>
              <w:t>FX</w:t>
            </w:r>
          </w:p>
        </w:tc>
        <w:tc>
          <w:tcPr>
            <w:tcW w:w="2693" w:type="dxa"/>
          </w:tcPr>
          <w:p w14:paraId="509540FD" w14:textId="77777777" w:rsidR="00AA5F02" w:rsidRPr="00226E36" w:rsidRDefault="00AA5F02" w:rsidP="00FD1569">
            <w:pPr>
              <w:tabs>
                <w:tab w:val="left" w:pos="1276"/>
              </w:tabs>
              <w:jc w:val="center"/>
              <w:rPr>
                <w:rStyle w:val="normaltextrun"/>
                <w:sz w:val="20"/>
                <w:szCs w:val="20"/>
                <w:lang w:val="en-US"/>
              </w:rPr>
            </w:pPr>
            <w:r>
              <w:rPr>
                <w:rStyle w:val="normaltextrun"/>
                <w:sz w:val="20"/>
                <w:szCs w:val="20"/>
                <w:lang w:val="en-US"/>
              </w:rPr>
              <w:t>0,5</w:t>
            </w:r>
          </w:p>
        </w:tc>
        <w:tc>
          <w:tcPr>
            <w:tcW w:w="2552" w:type="dxa"/>
          </w:tcPr>
          <w:p w14:paraId="08EB19EE" w14:textId="77777777" w:rsidR="00AA5F02" w:rsidRPr="00226E36" w:rsidRDefault="00AA5F02" w:rsidP="00FD1569">
            <w:pPr>
              <w:tabs>
                <w:tab w:val="left" w:pos="1276"/>
              </w:tabs>
              <w:jc w:val="center"/>
              <w:rPr>
                <w:rStyle w:val="normaltextrun"/>
                <w:sz w:val="20"/>
                <w:szCs w:val="20"/>
                <w:lang w:val="en-US"/>
              </w:rPr>
            </w:pPr>
            <w:r>
              <w:rPr>
                <w:rStyle w:val="normaltextrun"/>
                <w:sz w:val="20"/>
                <w:szCs w:val="20"/>
                <w:lang w:val="en-US"/>
              </w:rPr>
              <w:t>25-49</w:t>
            </w:r>
          </w:p>
        </w:tc>
        <w:tc>
          <w:tcPr>
            <w:tcW w:w="2977" w:type="dxa"/>
            <w:vMerge w:val="restart"/>
          </w:tcPr>
          <w:p w14:paraId="3E4E8824" w14:textId="77777777" w:rsidR="00AA5F02" w:rsidRPr="00226E36" w:rsidRDefault="00AA5F02" w:rsidP="00FD1569">
            <w:pPr>
              <w:tabs>
                <w:tab w:val="left" w:pos="1276"/>
              </w:tabs>
              <w:jc w:val="center"/>
              <w:rPr>
                <w:rStyle w:val="normaltextrun"/>
                <w:sz w:val="20"/>
                <w:szCs w:val="20"/>
              </w:rPr>
            </w:pPr>
            <w:proofErr w:type="spellStart"/>
            <w:r>
              <w:rPr>
                <w:rStyle w:val="normaltextrun"/>
                <w:sz w:val="20"/>
                <w:szCs w:val="20"/>
              </w:rPr>
              <w:t>Қанағаттанарлықсыз</w:t>
            </w:r>
            <w:proofErr w:type="spellEnd"/>
          </w:p>
        </w:tc>
      </w:tr>
      <w:tr w:rsidR="00AA5F02" w14:paraId="05856D24" w14:textId="77777777" w:rsidTr="00AA5F02">
        <w:trPr>
          <w:jc w:val="center"/>
        </w:trPr>
        <w:tc>
          <w:tcPr>
            <w:tcW w:w="2405" w:type="dxa"/>
          </w:tcPr>
          <w:p w14:paraId="052F0A5F" w14:textId="77777777" w:rsidR="00AA5F02" w:rsidRDefault="00AA5F02" w:rsidP="00FD1569">
            <w:pPr>
              <w:tabs>
                <w:tab w:val="left" w:pos="1276"/>
              </w:tabs>
              <w:jc w:val="center"/>
              <w:rPr>
                <w:rStyle w:val="normaltextrun"/>
                <w:sz w:val="20"/>
                <w:szCs w:val="20"/>
                <w:lang w:val="en-US"/>
              </w:rPr>
            </w:pPr>
            <w:r>
              <w:rPr>
                <w:rStyle w:val="normaltextrun"/>
                <w:sz w:val="20"/>
                <w:szCs w:val="20"/>
                <w:lang w:val="en-US"/>
              </w:rPr>
              <w:t>F</w:t>
            </w:r>
          </w:p>
        </w:tc>
        <w:tc>
          <w:tcPr>
            <w:tcW w:w="2693" w:type="dxa"/>
          </w:tcPr>
          <w:p w14:paraId="78ADA3AB" w14:textId="77777777" w:rsidR="00AA5F02" w:rsidRDefault="00AA5F02" w:rsidP="00FD1569">
            <w:pPr>
              <w:tabs>
                <w:tab w:val="left" w:pos="1276"/>
              </w:tabs>
              <w:jc w:val="center"/>
              <w:rPr>
                <w:rStyle w:val="normaltextrun"/>
                <w:sz w:val="20"/>
                <w:szCs w:val="20"/>
                <w:lang w:val="en-US"/>
              </w:rPr>
            </w:pPr>
            <w:r>
              <w:rPr>
                <w:rStyle w:val="normaltextrun"/>
                <w:sz w:val="20"/>
                <w:szCs w:val="20"/>
                <w:lang w:val="en-US"/>
              </w:rPr>
              <w:t>0</w:t>
            </w:r>
          </w:p>
        </w:tc>
        <w:tc>
          <w:tcPr>
            <w:tcW w:w="2552" w:type="dxa"/>
          </w:tcPr>
          <w:p w14:paraId="386CCA10" w14:textId="77777777" w:rsidR="00AA5F02" w:rsidRDefault="00AA5F02" w:rsidP="00FD1569">
            <w:pPr>
              <w:tabs>
                <w:tab w:val="left" w:pos="1276"/>
              </w:tabs>
              <w:jc w:val="center"/>
              <w:rPr>
                <w:rStyle w:val="normaltextrun"/>
                <w:sz w:val="20"/>
                <w:szCs w:val="20"/>
                <w:lang w:val="en-US"/>
              </w:rPr>
            </w:pPr>
            <w:r>
              <w:rPr>
                <w:rStyle w:val="normaltextrun"/>
                <w:sz w:val="20"/>
                <w:szCs w:val="20"/>
                <w:lang w:val="en-US"/>
              </w:rPr>
              <w:t>0-24</w:t>
            </w:r>
          </w:p>
        </w:tc>
        <w:tc>
          <w:tcPr>
            <w:tcW w:w="2977" w:type="dxa"/>
            <w:vMerge/>
          </w:tcPr>
          <w:p w14:paraId="409093DD" w14:textId="77777777" w:rsidR="00AA5F02" w:rsidRDefault="00AA5F02" w:rsidP="00FD1569">
            <w:pPr>
              <w:tabs>
                <w:tab w:val="left" w:pos="1276"/>
              </w:tabs>
              <w:jc w:val="center"/>
              <w:rPr>
                <w:rStyle w:val="normaltextrun"/>
                <w:sz w:val="20"/>
                <w:szCs w:val="20"/>
                <w:lang w:val="en-US"/>
              </w:rPr>
            </w:pPr>
          </w:p>
        </w:tc>
      </w:tr>
    </w:tbl>
    <w:p w14:paraId="6AB8A81C" w14:textId="77777777" w:rsidR="00AA5F02" w:rsidRDefault="00AA5F02" w:rsidP="00AA5F02">
      <w:pPr>
        <w:tabs>
          <w:tab w:val="left" w:pos="1276"/>
        </w:tabs>
        <w:jc w:val="center"/>
        <w:rPr>
          <w:rStyle w:val="normaltextrun"/>
          <w:sz w:val="20"/>
          <w:szCs w:val="20"/>
          <w:lang w:val="en-US"/>
        </w:rPr>
      </w:pPr>
    </w:p>
    <w:p w14:paraId="4916368D" w14:textId="77777777" w:rsidR="00AA5F02" w:rsidRPr="003B2409" w:rsidRDefault="00AA5F02" w:rsidP="00AA5F02">
      <w:pPr>
        <w:tabs>
          <w:tab w:val="left" w:pos="1276"/>
        </w:tabs>
        <w:jc w:val="both"/>
        <w:rPr>
          <w:sz w:val="20"/>
          <w:szCs w:val="20"/>
          <w:lang w:val="en-US"/>
        </w:rPr>
      </w:pPr>
    </w:p>
    <w:p w14:paraId="7437AD24" w14:textId="77777777" w:rsidR="00AA5F02" w:rsidRPr="006D0213" w:rsidRDefault="00AA5F02" w:rsidP="00AA5F02">
      <w:pPr>
        <w:pStyle w:val="aa"/>
        <w:tabs>
          <w:tab w:val="left" w:pos="993"/>
        </w:tabs>
        <w:spacing w:before="90" w:line="321" w:lineRule="exact"/>
        <w:ind w:firstLine="567"/>
        <w:jc w:val="both"/>
      </w:pPr>
    </w:p>
    <w:p w14:paraId="5C7D3230" w14:textId="77777777" w:rsidR="00AA5F02" w:rsidRPr="00703F33" w:rsidRDefault="00AA5F02" w:rsidP="00703F33">
      <w:pPr>
        <w:jc w:val="both"/>
        <w:rPr>
          <w:lang w:val="en-US"/>
        </w:rPr>
      </w:pPr>
    </w:p>
    <w:sectPr w:rsidR="00AA5F02" w:rsidRPr="00703F33">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04663"/>
    <w:multiLevelType w:val="hybridMultilevel"/>
    <w:tmpl w:val="2E54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AA5BB6"/>
    <w:multiLevelType w:val="hybridMultilevel"/>
    <w:tmpl w:val="A77E060E"/>
    <w:lvl w:ilvl="0" w:tplc="A6F21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4E13F51"/>
    <w:multiLevelType w:val="hybridMultilevel"/>
    <w:tmpl w:val="B5480BC2"/>
    <w:lvl w:ilvl="0" w:tplc="99144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F99"/>
    <w:rsid w:val="00250ADD"/>
    <w:rsid w:val="002A62FC"/>
    <w:rsid w:val="00315E59"/>
    <w:rsid w:val="003B62E6"/>
    <w:rsid w:val="00505F99"/>
    <w:rsid w:val="00681B7D"/>
    <w:rsid w:val="00703F33"/>
    <w:rsid w:val="007D4126"/>
    <w:rsid w:val="00842D0D"/>
    <w:rsid w:val="00961ED6"/>
    <w:rsid w:val="009A2EA6"/>
    <w:rsid w:val="00AA5F02"/>
    <w:rsid w:val="00B119F2"/>
    <w:rsid w:val="00B67E57"/>
    <w:rsid w:val="00B92CAD"/>
    <w:rsid w:val="00C03C1F"/>
    <w:rsid w:val="00DA6179"/>
    <w:rsid w:val="00DC5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0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F99"/>
    <w:pPr>
      <w:spacing w:after="0" w:line="240" w:lineRule="auto"/>
    </w:pPr>
    <w:rPr>
      <w:rFonts w:ascii="Times New Roman" w:eastAsia="Times New Roman" w:hAnsi="Times New Roman" w:cs="Times New Roman"/>
      <w:sz w:val="24"/>
      <w:szCs w:val="24"/>
      <w:lang w:eastAsia="ru-RU"/>
    </w:rPr>
  </w:style>
  <w:style w:type="paragraph" w:styleId="7">
    <w:name w:val="heading 7"/>
    <w:basedOn w:val="a"/>
    <w:link w:val="70"/>
    <w:qFormat/>
    <w:rsid w:val="00505F99"/>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505F99"/>
    <w:rPr>
      <w:rFonts w:ascii="Times New Roman" w:eastAsia="Times New Roman" w:hAnsi="Times New Roman" w:cs="Times New Roman"/>
      <w:sz w:val="24"/>
      <w:szCs w:val="24"/>
      <w:lang w:eastAsia="ru-RU"/>
    </w:rPr>
  </w:style>
  <w:style w:type="paragraph" w:styleId="a3">
    <w:name w:val="Body Text Indent"/>
    <w:basedOn w:val="a"/>
    <w:link w:val="a4"/>
    <w:rsid w:val="00505F99"/>
    <w:pPr>
      <w:spacing w:after="120"/>
      <w:ind w:left="283"/>
    </w:pPr>
    <w:rPr>
      <w:rFonts w:eastAsia="Calibri"/>
    </w:rPr>
  </w:style>
  <w:style w:type="character" w:customStyle="1" w:styleId="a4">
    <w:name w:val="Основной текст с отступом Знак"/>
    <w:basedOn w:val="a0"/>
    <w:link w:val="a3"/>
    <w:rsid w:val="00505F99"/>
    <w:rPr>
      <w:rFonts w:ascii="Times New Roman" w:eastAsia="Calibri" w:hAnsi="Times New Roman" w:cs="Times New Roman"/>
      <w:sz w:val="24"/>
      <w:szCs w:val="24"/>
      <w:lang w:eastAsia="ru-RU"/>
    </w:rPr>
  </w:style>
  <w:style w:type="paragraph" w:styleId="a5">
    <w:name w:val="List Paragraph"/>
    <w:aliases w:val="без абзаца,маркированный,ПАРАГРАФ,List Paragraph,List Paragraph1"/>
    <w:basedOn w:val="a"/>
    <w:link w:val="a6"/>
    <w:uiPriority w:val="34"/>
    <w:qFormat/>
    <w:rsid w:val="00505F99"/>
    <w:pPr>
      <w:spacing w:after="200" w:line="276" w:lineRule="auto"/>
      <w:ind w:left="720"/>
      <w:contextualSpacing/>
    </w:pPr>
    <w:rPr>
      <w:rFonts w:ascii="Calibri" w:eastAsia="Calibri" w:hAnsi="Calibri"/>
      <w:sz w:val="22"/>
      <w:szCs w:val="22"/>
      <w:lang w:eastAsia="en-US"/>
    </w:rPr>
  </w:style>
  <w:style w:type="character" w:customStyle="1" w:styleId="jlqj4b">
    <w:name w:val="jlqj4b"/>
    <w:basedOn w:val="a0"/>
    <w:rsid w:val="00505F99"/>
  </w:style>
  <w:style w:type="character" w:customStyle="1" w:styleId="a6">
    <w:name w:val="Абзац списка Знак"/>
    <w:aliases w:val="без абзаца Знак,маркированный Знак,ПАРАГРАФ Знак,List Paragraph Знак,List Paragraph1 Знак"/>
    <w:link w:val="a5"/>
    <w:uiPriority w:val="34"/>
    <w:locked/>
    <w:rsid w:val="00505F99"/>
    <w:rPr>
      <w:rFonts w:ascii="Calibri" w:eastAsia="Calibri" w:hAnsi="Calibri" w:cs="Times New Roman"/>
    </w:rPr>
  </w:style>
  <w:style w:type="paragraph" w:styleId="a7">
    <w:name w:val="caption"/>
    <w:basedOn w:val="a"/>
    <w:next w:val="a"/>
    <w:qFormat/>
    <w:rsid w:val="003B62E6"/>
    <w:rPr>
      <w:b/>
      <w:bCs/>
      <w:sz w:val="20"/>
      <w:szCs w:val="20"/>
    </w:rPr>
  </w:style>
  <w:style w:type="character" w:customStyle="1" w:styleId="shorttext">
    <w:name w:val="short_text"/>
    <w:rsid w:val="00B119F2"/>
    <w:rPr>
      <w:rFonts w:cs="Times New Roman"/>
    </w:rPr>
  </w:style>
  <w:style w:type="table" w:styleId="a8">
    <w:name w:val="Table Grid"/>
    <w:basedOn w:val="a1"/>
    <w:uiPriority w:val="39"/>
    <w:rsid w:val="009A2EA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9A2EA6"/>
    <w:rPr>
      <w:rFonts w:cs="Times New Roman"/>
      <w:color w:val="auto"/>
      <w:u w:val="none"/>
      <w:effect w:val="none"/>
    </w:rPr>
  </w:style>
  <w:style w:type="character" w:customStyle="1" w:styleId="normaltextrun">
    <w:name w:val="normaltextrun"/>
    <w:basedOn w:val="a0"/>
    <w:rsid w:val="00961ED6"/>
  </w:style>
  <w:style w:type="paragraph" w:customStyle="1" w:styleId="paragraph">
    <w:name w:val="paragraph"/>
    <w:basedOn w:val="a"/>
    <w:rsid w:val="00961ED6"/>
    <w:pPr>
      <w:spacing w:before="100" w:beforeAutospacing="1" w:after="100" w:afterAutospacing="1"/>
    </w:pPr>
  </w:style>
  <w:style w:type="paragraph" w:styleId="aa">
    <w:name w:val="Body Text"/>
    <w:basedOn w:val="a"/>
    <w:link w:val="ab"/>
    <w:uiPriority w:val="99"/>
    <w:unhideWhenUsed/>
    <w:rsid w:val="00703F33"/>
    <w:pPr>
      <w:spacing w:after="120"/>
    </w:pPr>
  </w:style>
  <w:style w:type="character" w:customStyle="1" w:styleId="ab">
    <w:name w:val="Основной текст Знак"/>
    <w:basedOn w:val="a0"/>
    <w:link w:val="aa"/>
    <w:uiPriority w:val="99"/>
    <w:rsid w:val="00703F33"/>
    <w:rPr>
      <w:rFonts w:ascii="Times New Roman" w:eastAsia="Times New Roman" w:hAnsi="Times New Roman" w:cs="Times New Roman"/>
      <w:sz w:val="24"/>
      <w:szCs w:val="24"/>
      <w:lang w:eastAsia="ru-RU"/>
    </w:rPr>
  </w:style>
  <w:style w:type="paragraph" w:customStyle="1" w:styleId="Default">
    <w:name w:val="Default"/>
    <w:rsid w:val="00703F33"/>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eop">
    <w:name w:val="eop"/>
    <w:basedOn w:val="a0"/>
    <w:rsid w:val="00AA5F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F99"/>
    <w:pPr>
      <w:spacing w:after="0" w:line="240" w:lineRule="auto"/>
    </w:pPr>
    <w:rPr>
      <w:rFonts w:ascii="Times New Roman" w:eastAsia="Times New Roman" w:hAnsi="Times New Roman" w:cs="Times New Roman"/>
      <w:sz w:val="24"/>
      <w:szCs w:val="24"/>
      <w:lang w:eastAsia="ru-RU"/>
    </w:rPr>
  </w:style>
  <w:style w:type="paragraph" w:styleId="7">
    <w:name w:val="heading 7"/>
    <w:basedOn w:val="a"/>
    <w:link w:val="70"/>
    <w:qFormat/>
    <w:rsid w:val="00505F99"/>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505F99"/>
    <w:rPr>
      <w:rFonts w:ascii="Times New Roman" w:eastAsia="Times New Roman" w:hAnsi="Times New Roman" w:cs="Times New Roman"/>
      <w:sz w:val="24"/>
      <w:szCs w:val="24"/>
      <w:lang w:eastAsia="ru-RU"/>
    </w:rPr>
  </w:style>
  <w:style w:type="paragraph" w:styleId="a3">
    <w:name w:val="Body Text Indent"/>
    <w:basedOn w:val="a"/>
    <w:link w:val="a4"/>
    <w:rsid w:val="00505F99"/>
    <w:pPr>
      <w:spacing w:after="120"/>
      <w:ind w:left="283"/>
    </w:pPr>
    <w:rPr>
      <w:rFonts w:eastAsia="Calibri"/>
    </w:rPr>
  </w:style>
  <w:style w:type="character" w:customStyle="1" w:styleId="a4">
    <w:name w:val="Основной текст с отступом Знак"/>
    <w:basedOn w:val="a0"/>
    <w:link w:val="a3"/>
    <w:rsid w:val="00505F99"/>
    <w:rPr>
      <w:rFonts w:ascii="Times New Roman" w:eastAsia="Calibri" w:hAnsi="Times New Roman" w:cs="Times New Roman"/>
      <w:sz w:val="24"/>
      <w:szCs w:val="24"/>
      <w:lang w:eastAsia="ru-RU"/>
    </w:rPr>
  </w:style>
  <w:style w:type="paragraph" w:styleId="a5">
    <w:name w:val="List Paragraph"/>
    <w:aliases w:val="без абзаца,маркированный,ПАРАГРАФ,List Paragraph,List Paragraph1"/>
    <w:basedOn w:val="a"/>
    <w:link w:val="a6"/>
    <w:uiPriority w:val="34"/>
    <w:qFormat/>
    <w:rsid w:val="00505F99"/>
    <w:pPr>
      <w:spacing w:after="200" w:line="276" w:lineRule="auto"/>
      <w:ind w:left="720"/>
      <w:contextualSpacing/>
    </w:pPr>
    <w:rPr>
      <w:rFonts w:ascii="Calibri" w:eastAsia="Calibri" w:hAnsi="Calibri"/>
      <w:sz w:val="22"/>
      <w:szCs w:val="22"/>
      <w:lang w:eastAsia="en-US"/>
    </w:rPr>
  </w:style>
  <w:style w:type="character" w:customStyle="1" w:styleId="jlqj4b">
    <w:name w:val="jlqj4b"/>
    <w:basedOn w:val="a0"/>
    <w:rsid w:val="00505F99"/>
  </w:style>
  <w:style w:type="character" w:customStyle="1" w:styleId="a6">
    <w:name w:val="Абзац списка Знак"/>
    <w:aliases w:val="без абзаца Знак,маркированный Знак,ПАРАГРАФ Знак,List Paragraph Знак,List Paragraph1 Знак"/>
    <w:link w:val="a5"/>
    <w:uiPriority w:val="34"/>
    <w:locked/>
    <w:rsid w:val="00505F99"/>
    <w:rPr>
      <w:rFonts w:ascii="Calibri" w:eastAsia="Calibri" w:hAnsi="Calibri" w:cs="Times New Roman"/>
    </w:rPr>
  </w:style>
  <w:style w:type="paragraph" w:styleId="a7">
    <w:name w:val="caption"/>
    <w:basedOn w:val="a"/>
    <w:next w:val="a"/>
    <w:qFormat/>
    <w:rsid w:val="003B62E6"/>
    <w:rPr>
      <w:b/>
      <w:bCs/>
      <w:sz w:val="20"/>
      <w:szCs w:val="20"/>
    </w:rPr>
  </w:style>
  <w:style w:type="character" w:customStyle="1" w:styleId="shorttext">
    <w:name w:val="short_text"/>
    <w:rsid w:val="00B119F2"/>
    <w:rPr>
      <w:rFonts w:cs="Times New Roman"/>
    </w:rPr>
  </w:style>
  <w:style w:type="table" w:styleId="a8">
    <w:name w:val="Table Grid"/>
    <w:basedOn w:val="a1"/>
    <w:uiPriority w:val="39"/>
    <w:rsid w:val="009A2EA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9A2EA6"/>
    <w:rPr>
      <w:rFonts w:cs="Times New Roman"/>
      <w:color w:val="auto"/>
      <w:u w:val="none"/>
      <w:effect w:val="none"/>
    </w:rPr>
  </w:style>
  <w:style w:type="character" w:customStyle="1" w:styleId="normaltextrun">
    <w:name w:val="normaltextrun"/>
    <w:basedOn w:val="a0"/>
    <w:rsid w:val="00961ED6"/>
  </w:style>
  <w:style w:type="paragraph" w:customStyle="1" w:styleId="paragraph">
    <w:name w:val="paragraph"/>
    <w:basedOn w:val="a"/>
    <w:rsid w:val="00961ED6"/>
    <w:pPr>
      <w:spacing w:before="100" w:beforeAutospacing="1" w:after="100" w:afterAutospacing="1"/>
    </w:pPr>
  </w:style>
  <w:style w:type="paragraph" w:styleId="aa">
    <w:name w:val="Body Text"/>
    <w:basedOn w:val="a"/>
    <w:link w:val="ab"/>
    <w:uiPriority w:val="99"/>
    <w:unhideWhenUsed/>
    <w:rsid w:val="00703F33"/>
    <w:pPr>
      <w:spacing w:after="120"/>
    </w:pPr>
  </w:style>
  <w:style w:type="character" w:customStyle="1" w:styleId="ab">
    <w:name w:val="Основной текст Знак"/>
    <w:basedOn w:val="a0"/>
    <w:link w:val="aa"/>
    <w:uiPriority w:val="99"/>
    <w:rsid w:val="00703F33"/>
    <w:rPr>
      <w:rFonts w:ascii="Times New Roman" w:eastAsia="Times New Roman" w:hAnsi="Times New Roman" w:cs="Times New Roman"/>
      <w:sz w:val="24"/>
      <w:szCs w:val="24"/>
      <w:lang w:eastAsia="ru-RU"/>
    </w:rPr>
  </w:style>
  <w:style w:type="paragraph" w:customStyle="1" w:styleId="Default">
    <w:name w:val="Default"/>
    <w:rsid w:val="00703F33"/>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eop">
    <w:name w:val="eop"/>
    <w:basedOn w:val="a0"/>
    <w:rsid w:val="00AA5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56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mede.org/sait/?page=1&amp;id=Farm_texnologiya_bzg_ls_gavrilov_2010&amp;menu=Farm_texnologiya_bzg_ls_gavrilov_2010" TargetMode="External"/><Relationship Id="rId3" Type="http://schemas.microsoft.com/office/2007/relationships/stylesWithEffects" Target="stylesWithEffects.xml"/><Relationship Id="rId7" Type="http://schemas.openxmlformats.org/officeDocument/2006/relationships/hyperlink" Target="http://www.chemspid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chem.ncbi.nlm.nih.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10</Pages>
  <Words>2917</Words>
  <Characters>16632</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Бурашева Гаухар</dc:creator>
  <cp:keywords/>
  <dc:description/>
  <cp:lastModifiedBy>Aliya</cp:lastModifiedBy>
  <cp:revision>12</cp:revision>
  <dcterms:created xsi:type="dcterms:W3CDTF">2021-11-18T08:51:00Z</dcterms:created>
  <dcterms:modified xsi:type="dcterms:W3CDTF">2024-04-07T05:32:00Z</dcterms:modified>
</cp:coreProperties>
</file>